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4B9CB" w14:textId="77777777" w:rsidR="00B53FC5" w:rsidRPr="006A788F" w:rsidRDefault="00B53FC5" w:rsidP="00605E31">
      <w:pPr>
        <w:pStyle w:val="Heading1"/>
        <w:spacing w:before="0" w:after="0"/>
        <w:jc w:val="center"/>
        <w:rPr>
          <w:rFonts w:asciiTheme="majorHAnsi" w:hAnsiTheme="majorHAnsi"/>
          <w:sz w:val="36"/>
          <w:szCs w:val="36"/>
          <w:lang w:val="id-ID"/>
        </w:rPr>
      </w:pPr>
      <w:r w:rsidRPr="006A788F">
        <w:rPr>
          <w:rFonts w:asciiTheme="majorHAnsi" w:hAnsiTheme="majorHAnsi"/>
          <w:sz w:val="36"/>
          <w:szCs w:val="36"/>
          <w:lang w:val="sv-SE"/>
        </w:rPr>
        <w:t>BAB</w:t>
      </w:r>
      <w:r w:rsidR="00AB64FA" w:rsidRPr="006A788F">
        <w:rPr>
          <w:rFonts w:asciiTheme="majorHAnsi" w:hAnsiTheme="majorHAnsi"/>
          <w:sz w:val="36"/>
          <w:szCs w:val="36"/>
          <w:lang w:val="id-ID"/>
        </w:rPr>
        <w:t xml:space="preserve"> </w:t>
      </w:r>
      <w:r w:rsidRPr="006A788F">
        <w:rPr>
          <w:rFonts w:asciiTheme="majorHAnsi" w:hAnsiTheme="majorHAnsi"/>
          <w:sz w:val="36"/>
          <w:szCs w:val="36"/>
          <w:lang w:val="id-ID"/>
        </w:rPr>
        <w:t>III</w:t>
      </w:r>
    </w:p>
    <w:p w14:paraId="07684D42" w14:textId="3D02C6E3" w:rsidR="00B53FC5" w:rsidRPr="006A788F" w:rsidRDefault="00814940" w:rsidP="00605E31">
      <w:pPr>
        <w:pStyle w:val="BodyTextIndent"/>
        <w:tabs>
          <w:tab w:val="left" w:pos="3261"/>
        </w:tabs>
        <w:spacing w:line="240" w:lineRule="auto"/>
        <w:ind w:left="0"/>
        <w:jc w:val="center"/>
        <w:rPr>
          <w:rFonts w:asciiTheme="majorHAnsi" w:hAnsiTheme="majorHAnsi"/>
          <w:b/>
          <w:sz w:val="36"/>
          <w:szCs w:val="36"/>
          <w:lang w:val="id-ID"/>
        </w:rPr>
      </w:pPr>
      <w:r w:rsidRPr="006A788F">
        <w:rPr>
          <w:rFonts w:asciiTheme="majorHAnsi" w:hAnsiTheme="majorHAnsi"/>
          <w:b/>
          <w:sz w:val="36"/>
          <w:szCs w:val="36"/>
          <w:lang w:val="id-ID"/>
        </w:rPr>
        <w:t xml:space="preserve">PERMASALAHAN DAN </w:t>
      </w:r>
      <w:r w:rsidR="00B53FC5" w:rsidRPr="006A788F">
        <w:rPr>
          <w:rFonts w:asciiTheme="majorHAnsi" w:hAnsiTheme="majorHAnsi"/>
          <w:b/>
          <w:sz w:val="36"/>
          <w:szCs w:val="36"/>
          <w:lang w:val="id-ID"/>
        </w:rPr>
        <w:t xml:space="preserve">ISU-ISU STRATEGIS </w:t>
      </w:r>
      <w:r w:rsidR="000C4E53" w:rsidRPr="006A788F">
        <w:rPr>
          <w:rFonts w:asciiTheme="majorHAnsi" w:hAnsiTheme="majorHAnsi"/>
          <w:b/>
          <w:sz w:val="36"/>
          <w:szCs w:val="36"/>
          <w:lang w:val="id-ID"/>
        </w:rPr>
        <w:t>BERDASARKAN TUGAS DAN FUNGSI</w:t>
      </w:r>
    </w:p>
    <w:p w14:paraId="47688C69" w14:textId="77777777" w:rsidR="00B53FC5" w:rsidRPr="006A788F" w:rsidRDefault="00B53FC5" w:rsidP="00B53FC5">
      <w:pPr>
        <w:widowControl w:val="0"/>
        <w:autoSpaceDE w:val="0"/>
        <w:autoSpaceDN w:val="0"/>
        <w:adjustRightInd w:val="0"/>
        <w:spacing w:after="0" w:line="240" w:lineRule="auto"/>
        <w:jc w:val="both"/>
        <w:rPr>
          <w:rFonts w:asciiTheme="majorHAnsi" w:hAnsiTheme="majorHAnsi" w:cs="Times New Roman"/>
          <w:w w:val="96"/>
          <w:sz w:val="24"/>
          <w:szCs w:val="24"/>
        </w:rPr>
      </w:pPr>
    </w:p>
    <w:p w14:paraId="10DF61CB" w14:textId="77777777" w:rsidR="00B53FC5" w:rsidRPr="006A788F" w:rsidRDefault="00B53FC5" w:rsidP="00B53FC5">
      <w:pPr>
        <w:widowControl w:val="0"/>
        <w:autoSpaceDE w:val="0"/>
        <w:autoSpaceDN w:val="0"/>
        <w:adjustRightInd w:val="0"/>
        <w:spacing w:after="0" w:line="240" w:lineRule="auto"/>
        <w:jc w:val="both"/>
        <w:rPr>
          <w:rFonts w:asciiTheme="majorHAnsi" w:hAnsiTheme="majorHAnsi" w:cs="Times New Roman"/>
          <w:sz w:val="24"/>
          <w:szCs w:val="24"/>
        </w:rPr>
      </w:pPr>
    </w:p>
    <w:p w14:paraId="64B76224" w14:textId="5697E563" w:rsidR="00B53FC5" w:rsidRPr="006A788F" w:rsidRDefault="006A788F" w:rsidP="001255F2">
      <w:pPr>
        <w:pStyle w:val="ListParagraph"/>
        <w:widowControl w:val="0"/>
        <w:numPr>
          <w:ilvl w:val="1"/>
          <w:numId w:val="31"/>
        </w:numPr>
        <w:autoSpaceDE w:val="0"/>
        <w:autoSpaceDN w:val="0"/>
        <w:adjustRightInd w:val="0"/>
        <w:spacing w:after="0" w:line="240" w:lineRule="auto"/>
        <w:ind w:left="567" w:hanging="567"/>
        <w:jc w:val="both"/>
        <w:rPr>
          <w:rFonts w:asciiTheme="majorHAnsi" w:hAnsiTheme="majorHAnsi" w:cs="Times New Roman"/>
          <w:b/>
          <w:sz w:val="24"/>
          <w:szCs w:val="24"/>
        </w:rPr>
      </w:pPr>
      <w:r w:rsidRPr="006A788F">
        <w:rPr>
          <w:rFonts w:asciiTheme="majorHAnsi" w:hAnsiTheme="majorHAnsi" w:cs="Times New Roman"/>
          <w:b/>
          <w:sz w:val="24"/>
          <w:szCs w:val="24"/>
        </w:rPr>
        <w:t>Identifikasi Permasalahan Berdasarkan Tugas &amp; Fungsi Pelayanan Opd</w:t>
      </w:r>
    </w:p>
    <w:p w14:paraId="6A3CDE29" w14:textId="77777777" w:rsidR="005777B2" w:rsidRPr="006A788F" w:rsidRDefault="005777B2" w:rsidP="005777B2">
      <w:pPr>
        <w:widowControl w:val="0"/>
        <w:autoSpaceDE w:val="0"/>
        <w:autoSpaceDN w:val="0"/>
        <w:adjustRightInd w:val="0"/>
        <w:spacing w:after="0" w:line="240" w:lineRule="auto"/>
        <w:ind w:left="426" w:hanging="426"/>
        <w:jc w:val="both"/>
        <w:rPr>
          <w:rFonts w:asciiTheme="majorHAnsi" w:hAnsiTheme="majorHAnsi" w:cs="Times New Roman"/>
          <w:b/>
          <w:sz w:val="24"/>
          <w:szCs w:val="24"/>
        </w:rPr>
      </w:pPr>
    </w:p>
    <w:p w14:paraId="3C23B7FE" w14:textId="5B45877D" w:rsidR="00B53FC5" w:rsidRPr="006A788F" w:rsidRDefault="00F5609B" w:rsidP="00F5609B">
      <w:pPr>
        <w:widowControl w:val="0"/>
        <w:autoSpaceDE w:val="0"/>
        <w:autoSpaceDN w:val="0"/>
        <w:adjustRightInd w:val="0"/>
        <w:spacing w:after="0" w:line="360" w:lineRule="auto"/>
        <w:ind w:left="426" w:firstLine="708"/>
        <w:jc w:val="both"/>
        <w:rPr>
          <w:rFonts w:asciiTheme="majorHAnsi" w:hAnsiTheme="majorHAnsi" w:cs="Times New Roman"/>
          <w:sz w:val="24"/>
          <w:szCs w:val="24"/>
          <w:lang w:eastAsia="zh-TW"/>
        </w:rPr>
      </w:pPr>
      <w:r w:rsidRPr="006A788F">
        <w:rPr>
          <w:rFonts w:asciiTheme="majorHAnsi" w:hAnsiTheme="majorHAnsi" w:cs="Times New Roman"/>
          <w:sz w:val="24"/>
          <w:szCs w:val="24"/>
          <w:lang w:eastAsia="zh-TW"/>
        </w:rPr>
        <w:t xml:space="preserve">Mengacu pada tugas pokok dan fungsi Balitbangda sesuai peraturan Gubernur Sulawesi Barat nomor 46 tahun 2016 </w:t>
      </w:r>
      <w:r w:rsidR="00351760" w:rsidRPr="006A788F">
        <w:rPr>
          <w:rFonts w:asciiTheme="majorHAnsi" w:hAnsiTheme="majorHAnsi" w:cs="Times New Roman"/>
          <w:sz w:val="24"/>
          <w:szCs w:val="24"/>
          <w:lang w:eastAsia="zh-TW"/>
        </w:rPr>
        <w:t>maka tugas pokok Balitbangda adalah</w:t>
      </w:r>
      <w:r w:rsidRPr="006A788F">
        <w:rPr>
          <w:rFonts w:asciiTheme="majorHAnsi" w:hAnsiTheme="majorHAnsi" w:cs="Times New Roman"/>
          <w:sz w:val="24"/>
          <w:szCs w:val="24"/>
          <w:lang w:eastAsia="zh-TW"/>
        </w:rPr>
        <w:t xml:space="preserve"> </w:t>
      </w:r>
      <w:r w:rsidR="00351760" w:rsidRPr="006A788F">
        <w:rPr>
          <w:rFonts w:asciiTheme="majorHAnsi" w:hAnsiTheme="majorHAnsi" w:cs="Times New Roman"/>
          <w:sz w:val="24"/>
          <w:szCs w:val="24"/>
          <w:lang w:eastAsia="zh-TW"/>
        </w:rPr>
        <w:t>“</w:t>
      </w:r>
      <w:r w:rsidR="00351760" w:rsidRPr="006A788F">
        <w:rPr>
          <w:rFonts w:asciiTheme="majorHAnsi" w:hAnsiTheme="majorHAnsi" w:cs="Times New Roman"/>
          <w:b/>
          <w:bCs/>
          <w:sz w:val="24"/>
          <w:szCs w:val="24"/>
          <w:lang w:eastAsia="zh-TW"/>
        </w:rPr>
        <w:t>M</w:t>
      </w:r>
      <w:proofErr w:type="spellStart"/>
      <w:r w:rsidR="00351760" w:rsidRPr="006A788F">
        <w:rPr>
          <w:rFonts w:asciiTheme="majorHAnsi" w:hAnsiTheme="majorHAnsi" w:cs="Times New Roman"/>
          <w:b/>
          <w:bCs/>
          <w:sz w:val="24"/>
          <w:szCs w:val="24"/>
          <w:lang w:val="en-US" w:eastAsia="zh-TW"/>
        </w:rPr>
        <w:t>elaksanakan</w:t>
      </w:r>
      <w:proofErr w:type="spellEnd"/>
      <w:r w:rsidR="00351760" w:rsidRPr="006A788F">
        <w:rPr>
          <w:rFonts w:asciiTheme="majorHAnsi" w:hAnsiTheme="majorHAnsi" w:cs="Times New Roman"/>
          <w:b/>
          <w:bCs/>
          <w:sz w:val="24"/>
          <w:szCs w:val="24"/>
          <w:lang w:val="en-US" w:eastAsia="zh-TW"/>
        </w:rPr>
        <w:t xml:space="preserve"> </w:t>
      </w:r>
      <w:proofErr w:type="spellStart"/>
      <w:r w:rsidR="00351760" w:rsidRPr="006A788F">
        <w:rPr>
          <w:rFonts w:asciiTheme="majorHAnsi" w:hAnsiTheme="majorHAnsi" w:cs="Times New Roman"/>
          <w:b/>
          <w:bCs/>
          <w:sz w:val="24"/>
          <w:szCs w:val="24"/>
          <w:lang w:val="en-US" w:eastAsia="zh-TW"/>
        </w:rPr>
        <w:t>sebagian</w:t>
      </w:r>
      <w:proofErr w:type="spellEnd"/>
      <w:r w:rsidR="00351760" w:rsidRPr="006A788F">
        <w:rPr>
          <w:rFonts w:asciiTheme="majorHAnsi" w:hAnsiTheme="majorHAnsi" w:cs="Times New Roman"/>
          <w:b/>
          <w:bCs/>
          <w:sz w:val="24"/>
          <w:szCs w:val="24"/>
          <w:lang w:val="en-US" w:eastAsia="zh-TW"/>
        </w:rPr>
        <w:t xml:space="preserve"> </w:t>
      </w:r>
      <w:proofErr w:type="spellStart"/>
      <w:r w:rsidR="00351760" w:rsidRPr="006A788F">
        <w:rPr>
          <w:rFonts w:asciiTheme="majorHAnsi" w:hAnsiTheme="majorHAnsi" w:cs="Times New Roman"/>
          <w:b/>
          <w:bCs/>
          <w:sz w:val="24"/>
          <w:szCs w:val="24"/>
          <w:lang w:val="en-US" w:eastAsia="zh-TW"/>
        </w:rPr>
        <w:t>tugas</w:t>
      </w:r>
      <w:proofErr w:type="spellEnd"/>
      <w:r w:rsidR="00351760" w:rsidRPr="006A788F">
        <w:rPr>
          <w:rFonts w:asciiTheme="majorHAnsi" w:hAnsiTheme="majorHAnsi" w:cs="Times New Roman"/>
          <w:b/>
          <w:bCs/>
          <w:sz w:val="24"/>
          <w:szCs w:val="24"/>
          <w:lang w:val="en-US" w:eastAsia="zh-TW"/>
        </w:rPr>
        <w:t xml:space="preserve"> </w:t>
      </w:r>
      <w:proofErr w:type="spellStart"/>
      <w:r w:rsidR="00351760" w:rsidRPr="006A788F">
        <w:rPr>
          <w:rFonts w:asciiTheme="majorHAnsi" w:hAnsiTheme="majorHAnsi" w:cs="Times New Roman"/>
          <w:b/>
          <w:bCs/>
          <w:sz w:val="24"/>
          <w:szCs w:val="24"/>
          <w:lang w:val="en-US" w:eastAsia="zh-TW"/>
        </w:rPr>
        <w:t>Gubernur</w:t>
      </w:r>
      <w:proofErr w:type="spellEnd"/>
      <w:r w:rsidR="00351760" w:rsidRPr="006A788F">
        <w:rPr>
          <w:rFonts w:asciiTheme="majorHAnsi" w:hAnsiTheme="majorHAnsi" w:cs="Times New Roman"/>
          <w:b/>
          <w:bCs/>
          <w:sz w:val="24"/>
          <w:szCs w:val="24"/>
          <w:lang w:val="en-US" w:eastAsia="zh-TW"/>
        </w:rPr>
        <w:t xml:space="preserve"> </w:t>
      </w:r>
      <w:proofErr w:type="spellStart"/>
      <w:r w:rsidR="00351760" w:rsidRPr="006A788F">
        <w:rPr>
          <w:rFonts w:asciiTheme="majorHAnsi" w:hAnsiTheme="majorHAnsi" w:cs="Times New Roman"/>
          <w:b/>
          <w:bCs/>
          <w:sz w:val="24"/>
          <w:szCs w:val="24"/>
          <w:lang w:val="en-US" w:eastAsia="zh-TW"/>
        </w:rPr>
        <w:t>dalam</w:t>
      </w:r>
      <w:proofErr w:type="spellEnd"/>
      <w:r w:rsidR="00351760" w:rsidRPr="006A788F">
        <w:rPr>
          <w:rFonts w:asciiTheme="majorHAnsi" w:hAnsiTheme="majorHAnsi" w:cs="Times New Roman"/>
          <w:b/>
          <w:bCs/>
          <w:sz w:val="24"/>
          <w:szCs w:val="24"/>
          <w:lang w:val="en-US" w:eastAsia="zh-TW"/>
        </w:rPr>
        <w:t xml:space="preserve"> </w:t>
      </w:r>
      <w:proofErr w:type="spellStart"/>
      <w:r w:rsidR="00351760" w:rsidRPr="006A788F">
        <w:rPr>
          <w:rFonts w:asciiTheme="majorHAnsi" w:hAnsiTheme="majorHAnsi" w:cs="Times New Roman"/>
          <w:b/>
          <w:bCs/>
          <w:sz w:val="24"/>
          <w:szCs w:val="24"/>
          <w:lang w:val="en-US" w:eastAsia="zh-TW"/>
        </w:rPr>
        <w:t>menyelenggarakan</w:t>
      </w:r>
      <w:proofErr w:type="spellEnd"/>
      <w:r w:rsidR="00351760" w:rsidRPr="006A788F">
        <w:rPr>
          <w:rFonts w:asciiTheme="majorHAnsi" w:hAnsiTheme="majorHAnsi" w:cs="Times New Roman"/>
          <w:b/>
          <w:bCs/>
          <w:sz w:val="24"/>
          <w:szCs w:val="24"/>
          <w:lang w:val="en-US" w:eastAsia="zh-TW"/>
        </w:rPr>
        <w:t xml:space="preserve"> </w:t>
      </w:r>
      <w:proofErr w:type="spellStart"/>
      <w:r w:rsidR="00351760" w:rsidRPr="006A788F">
        <w:rPr>
          <w:rFonts w:asciiTheme="majorHAnsi" w:hAnsiTheme="majorHAnsi" w:cs="Times New Roman"/>
          <w:b/>
          <w:bCs/>
          <w:sz w:val="24"/>
          <w:szCs w:val="24"/>
          <w:lang w:val="en-US" w:eastAsia="zh-TW"/>
        </w:rPr>
        <w:t>Urusan</w:t>
      </w:r>
      <w:proofErr w:type="spellEnd"/>
      <w:r w:rsidR="00351760" w:rsidRPr="006A788F">
        <w:rPr>
          <w:rFonts w:asciiTheme="majorHAnsi" w:hAnsiTheme="majorHAnsi" w:cs="Times New Roman"/>
          <w:b/>
          <w:bCs/>
          <w:sz w:val="24"/>
          <w:szCs w:val="24"/>
          <w:lang w:eastAsia="zh-TW"/>
        </w:rPr>
        <w:t xml:space="preserve"> Penelitian dan Pengembangan yang meliputi </w:t>
      </w:r>
      <w:proofErr w:type="spellStart"/>
      <w:r w:rsidR="00351760" w:rsidRPr="006A788F">
        <w:rPr>
          <w:rFonts w:asciiTheme="majorHAnsi" w:hAnsiTheme="majorHAnsi" w:cs="Times New Roman"/>
          <w:b/>
          <w:bCs/>
          <w:sz w:val="24"/>
          <w:szCs w:val="24"/>
          <w:lang w:val="en-US" w:eastAsia="zh-TW"/>
        </w:rPr>
        <w:t>Bidang</w:t>
      </w:r>
      <w:proofErr w:type="spellEnd"/>
      <w:r w:rsidR="00351760" w:rsidRPr="006A788F">
        <w:rPr>
          <w:rFonts w:asciiTheme="majorHAnsi" w:hAnsiTheme="majorHAnsi" w:cs="Times New Roman"/>
          <w:b/>
          <w:bCs/>
          <w:sz w:val="24"/>
          <w:szCs w:val="24"/>
          <w:lang w:val="en-US" w:eastAsia="zh-TW"/>
        </w:rPr>
        <w:t xml:space="preserve"> </w:t>
      </w:r>
      <w:r w:rsidR="00351760" w:rsidRPr="006A788F">
        <w:rPr>
          <w:rFonts w:asciiTheme="majorHAnsi" w:hAnsiTheme="majorHAnsi" w:cs="Times New Roman"/>
          <w:b/>
          <w:bCs/>
          <w:sz w:val="24"/>
          <w:szCs w:val="24"/>
          <w:lang w:eastAsia="zh-TW"/>
        </w:rPr>
        <w:t>Sosial</w:t>
      </w:r>
      <w:r w:rsidR="00351760" w:rsidRPr="006A788F">
        <w:rPr>
          <w:rFonts w:asciiTheme="majorHAnsi" w:hAnsiTheme="majorHAnsi" w:cs="Times New Roman"/>
          <w:b/>
          <w:bCs/>
          <w:sz w:val="24"/>
          <w:szCs w:val="24"/>
          <w:lang w:val="en-US" w:eastAsia="zh-TW"/>
        </w:rPr>
        <w:t xml:space="preserve"> </w:t>
      </w:r>
      <w:proofErr w:type="spellStart"/>
      <w:r w:rsidR="00351760" w:rsidRPr="006A788F">
        <w:rPr>
          <w:rFonts w:asciiTheme="majorHAnsi" w:hAnsiTheme="majorHAnsi" w:cs="Times New Roman"/>
          <w:b/>
          <w:bCs/>
          <w:sz w:val="24"/>
          <w:szCs w:val="24"/>
          <w:lang w:val="en-US" w:eastAsia="zh-TW"/>
        </w:rPr>
        <w:t>Budaya</w:t>
      </w:r>
      <w:proofErr w:type="spellEnd"/>
      <w:r w:rsidR="00351760" w:rsidRPr="006A788F">
        <w:rPr>
          <w:rFonts w:asciiTheme="majorHAnsi" w:hAnsiTheme="majorHAnsi" w:cs="Times New Roman"/>
          <w:b/>
          <w:bCs/>
          <w:sz w:val="24"/>
          <w:szCs w:val="24"/>
          <w:lang w:eastAsia="zh-TW"/>
        </w:rPr>
        <w:t xml:space="preserve"> dan Pemerintahan</w:t>
      </w:r>
      <w:r w:rsidR="00351760" w:rsidRPr="006A788F">
        <w:rPr>
          <w:rFonts w:asciiTheme="majorHAnsi" w:hAnsiTheme="majorHAnsi" w:cs="Times New Roman"/>
          <w:b/>
          <w:bCs/>
          <w:sz w:val="24"/>
          <w:szCs w:val="24"/>
          <w:lang w:val="en-US" w:eastAsia="zh-TW"/>
        </w:rPr>
        <w:t>,</w:t>
      </w:r>
      <w:r w:rsidR="00351760" w:rsidRPr="006A788F">
        <w:rPr>
          <w:rFonts w:asciiTheme="majorHAnsi" w:hAnsiTheme="majorHAnsi" w:cs="Times New Roman"/>
          <w:b/>
          <w:bCs/>
          <w:sz w:val="24"/>
          <w:szCs w:val="24"/>
          <w:lang w:eastAsia="zh-TW"/>
        </w:rPr>
        <w:t xml:space="preserve"> </w:t>
      </w:r>
      <w:r w:rsidR="003607D9" w:rsidRPr="006A788F">
        <w:rPr>
          <w:rFonts w:asciiTheme="majorHAnsi" w:hAnsiTheme="majorHAnsi" w:cs="Times New Roman"/>
          <w:b/>
          <w:bCs/>
          <w:sz w:val="24"/>
          <w:szCs w:val="24"/>
          <w:lang w:eastAsia="zh-TW"/>
        </w:rPr>
        <w:t xml:space="preserve">Bidang </w:t>
      </w:r>
      <w:r w:rsidR="00351760" w:rsidRPr="006A788F">
        <w:rPr>
          <w:rFonts w:asciiTheme="majorHAnsi" w:hAnsiTheme="majorHAnsi" w:cs="Times New Roman"/>
          <w:b/>
          <w:bCs/>
          <w:sz w:val="24"/>
          <w:szCs w:val="24"/>
          <w:lang w:eastAsia="zh-TW"/>
        </w:rPr>
        <w:t xml:space="preserve">Ekonomi dan </w:t>
      </w:r>
      <w:r w:rsidR="00E86739" w:rsidRPr="006A788F">
        <w:rPr>
          <w:rFonts w:asciiTheme="majorHAnsi" w:hAnsiTheme="majorHAnsi" w:cs="Times New Roman"/>
          <w:b/>
          <w:bCs/>
          <w:sz w:val="24"/>
          <w:szCs w:val="24"/>
          <w:lang w:eastAsia="zh-TW"/>
        </w:rPr>
        <w:t>Prasarana Wilayah</w:t>
      </w:r>
      <w:r w:rsidR="00351760" w:rsidRPr="006A788F">
        <w:rPr>
          <w:rFonts w:asciiTheme="majorHAnsi" w:hAnsiTheme="majorHAnsi" w:cs="Times New Roman"/>
          <w:b/>
          <w:bCs/>
          <w:sz w:val="24"/>
          <w:szCs w:val="24"/>
          <w:lang w:val="en-US" w:eastAsia="zh-TW"/>
        </w:rPr>
        <w:t>,</w:t>
      </w:r>
      <w:r w:rsidR="003607D9" w:rsidRPr="006A788F">
        <w:rPr>
          <w:rFonts w:asciiTheme="majorHAnsi" w:hAnsiTheme="majorHAnsi" w:cs="Times New Roman"/>
          <w:b/>
          <w:bCs/>
          <w:sz w:val="24"/>
          <w:szCs w:val="24"/>
          <w:lang w:eastAsia="zh-TW"/>
        </w:rPr>
        <w:t xml:space="preserve"> Bidang</w:t>
      </w:r>
      <w:r w:rsidR="00351760" w:rsidRPr="006A788F">
        <w:rPr>
          <w:rFonts w:asciiTheme="majorHAnsi" w:hAnsiTheme="majorHAnsi" w:cs="Times New Roman"/>
          <w:b/>
          <w:bCs/>
          <w:sz w:val="24"/>
          <w:szCs w:val="24"/>
          <w:lang w:eastAsia="zh-TW"/>
        </w:rPr>
        <w:t xml:space="preserve"> Inovasi dan Teknologi</w:t>
      </w:r>
      <w:r w:rsidR="00351760" w:rsidRPr="006A788F">
        <w:rPr>
          <w:rFonts w:asciiTheme="majorHAnsi" w:hAnsiTheme="majorHAnsi" w:cs="Times New Roman"/>
          <w:b/>
          <w:bCs/>
          <w:sz w:val="24"/>
          <w:szCs w:val="24"/>
          <w:lang w:val="en-US" w:eastAsia="zh-TW"/>
        </w:rPr>
        <w:t xml:space="preserve"> yang </w:t>
      </w:r>
      <w:proofErr w:type="spellStart"/>
      <w:r w:rsidR="00351760" w:rsidRPr="006A788F">
        <w:rPr>
          <w:rFonts w:asciiTheme="majorHAnsi" w:hAnsiTheme="majorHAnsi" w:cs="Times New Roman"/>
          <w:b/>
          <w:bCs/>
          <w:sz w:val="24"/>
          <w:szCs w:val="24"/>
          <w:lang w:val="en-US" w:eastAsia="zh-TW"/>
        </w:rPr>
        <w:t>menjadi</w:t>
      </w:r>
      <w:proofErr w:type="spellEnd"/>
      <w:r w:rsidR="00351760" w:rsidRPr="006A788F">
        <w:rPr>
          <w:rFonts w:asciiTheme="majorHAnsi" w:hAnsiTheme="majorHAnsi" w:cs="Times New Roman"/>
          <w:b/>
          <w:bCs/>
          <w:sz w:val="24"/>
          <w:szCs w:val="24"/>
          <w:lang w:val="en-US" w:eastAsia="zh-TW"/>
        </w:rPr>
        <w:t xml:space="preserve"> </w:t>
      </w:r>
      <w:proofErr w:type="spellStart"/>
      <w:r w:rsidR="00351760" w:rsidRPr="006A788F">
        <w:rPr>
          <w:rFonts w:asciiTheme="majorHAnsi" w:hAnsiTheme="majorHAnsi" w:cs="Times New Roman"/>
          <w:b/>
          <w:bCs/>
          <w:sz w:val="24"/>
          <w:szCs w:val="24"/>
          <w:lang w:val="en-US" w:eastAsia="zh-TW"/>
        </w:rPr>
        <w:t>kewenangan</w:t>
      </w:r>
      <w:proofErr w:type="spellEnd"/>
      <w:r w:rsidR="00351760" w:rsidRPr="006A788F">
        <w:rPr>
          <w:rFonts w:asciiTheme="majorHAnsi" w:hAnsiTheme="majorHAnsi" w:cs="Times New Roman"/>
          <w:b/>
          <w:bCs/>
          <w:sz w:val="24"/>
          <w:szCs w:val="24"/>
          <w:lang w:val="en-US" w:eastAsia="zh-TW"/>
        </w:rPr>
        <w:t xml:space="preserve"> </w:t>
      </w:r>
      <w:proofErr w:type="spellStart"/>
      <w:r w:rsidR="00351760" w:rsidRPr="006A788F">
        <w:rPr>
          <w:rFonts w:asciiTheme="majorHAnsi" w:hAnsiTheme="majorHAnsi" w:cs="Times New Roman"/>
          <w:b/>
          <w:bCs/>
          <w:sz w:val="24"/>
          <w:szCs w:val="24"/>
          <w:lang w:val="en-US" w:eastAsia="zh-TW"/>
        </w:rPr>
        <w:t>Pemerintah</w:t>
      </w:r>
      <w:proofErr w:type="spellEnd"/>
      <w:r w:rsidR="00351760" w:rsidRPr="006A788F">
        <w:rPr>
          <w:rFonts w:asciiTheme="majorHAnsi" w:hAnsiTheme="majorHAnsi" w:cs="Times New Roman"/>
          <w:b/>
          <w:bCs/>
          <w:sz w:val="24"/>
          <w:szCs w:val="24"/>
          <w:lang w:val="en-US" w:eastAsia="zh-TW"/>
        </w:rPr>
        <w:t xml:space="preserve"> </w:t>
      </w:r>
      <w:proofErr w:type="spellStart"/>
      <w:r w:rsidR="00351760" w:rsidRPr="006A788F">
        <w:rPr>
          <w:rFonts w:asciiTheme="majorHAnsi" w:hAnsiTheme="majorHAnsi" w:cs="Times New Roman"/>
          <w:b/>
          <w:bCs/>
          <w:sz w:val="24"/>
          <w:szCs w:val="24"/>
          <w:lang w:val="en-US" w:eastAsia="zh-TW"/>
        </w:rPr>
        <w:t>Provinsi</w:t>
      </w:r>
      <w:proofErr w:type="spellEnd"/>
      <w:r w:rsidR="00351760" w:rsidRPr="006A788F">
        <w:rPr>
          <w:rFonts w:asciiTheme="majorHAnsi" w:hAnsiTheme="majorHAnsi" w:cs="Times New Roman"/>
          <w:b/>
          <w:bCs/>
          <w:sz w:val="24"/>
          <w:szCs w:val="24"/>
          <w:lang w:val="en-US" w:eastAsia="zh-TW"/>
        </w:rPr>
        <w:t xml:space="preserve"> </w:t>
      </w:r>
      <w:proofErr w:type="spellStart"/>
      <w:r w:rsidR="00351760" w:rsidRPr="006A788F">
        <w:rPr>
          <w:rFonts w:asciiTheme="majorHAnsi" w:hAnsiTheme="majorHAnsi" w:cs="Times New Roman"/>
          <w:b/>
          <w:bCs/>
          <w:sz w:val="24"/>
          <w:szCs w:val="24"/>
          <w:lang w:val="en-US" w:eastAsia="zh-TW"/>
        </w:rPr>
        <w:t>sesuai</w:t>
      </w:r>
      <w:proofErr w:type="spellEnd"/>
      <w:r w:rsidR="00351760" w:rsidRPr="006A788F">
        <w:rPr>
          <w:rFonts w:asciiTheme="majorHAnsi" w:hAnsiTheme="majorHAnsi" w:cs="Times New Roman"/>
          <w:b/>
          <w:bCs/>
          <w:sz w:val="24"/>
          <w:szCs w:val="24"/>
          <w:lang w:val="en-US" w:eastAsia="zh-TW"/>
        </w:rPr>
        <w:t xml:space="preserve"> </w:t>
      </w:r>
      <w:proofErr w:type="spellStart"/>
      <w:r w:rsidR="00351760" w:rsidRPr="006A788F">
        <w:rPr>
          <w:rFonts w:asciiTheme="majorHAnsi" w:hAnsiTheme="majorHAnsi" w:cs="Times New Roman"/>
          <w:b/>
          <w:bCs/>
          <w:sz w:val="24"/>
          <w:szCs w:val="24"/>
          <w:lang w:val="en-US" w:eastAsia="zh-TW"/>
        </w:rPr>
        <w:t>dengan</w:t>
      </w:r>
      <w:proofErr w:type="spellEnd"/>
      <w:r w:rsidR="00351760" w:rsidRPr="006A788F">
        <w:rPr>
          <w:rFonts w:asciiTheme="majorHAnsi" w:hAnsiTheme="majorHAnsi" w:cs="Times New Roman"/>
          <w:b/>
          <w:bCs/>
          <w:sz w:val="24"/>
          <w:szCs w:val="24"/>
          <w:lang w:val="en-US" w:eastAsia="zh-TW"/>
        </w:rPr>
        <w:t xml:space="preserve"> </w:t>
      </w:r>
      <w:proofErr w:type="spellStart"/>
      <w:r w:rsidR="00351760" w:rsidRPr="006A788F">
        <w:rPr>
          <w:rFonts w:asciiTheme="majorHAnsi" w:hAnsiTheme="majorHAnsi" w:cs="Times New Roman"/>
          <w:b/>
          <w:bCs/>
          <w:sz w:val="24"/>
          <w:szCs w:val="24"/>
          <w:lang w:val="en-US" w:eastAsia="zh-TW"/>
        </w:rPr>
        <w:t>ketentuan</w:t>
      </w:r>
      <w:proofErr w:type="spellEnd"/>
      <w:r w:rsidR="00351760" w:rsidRPr="006A788F">
        <w:rPr>
          <w:rFonts w:asciiTheme="majorHAnsi" w:hAnsiTheme="majorHAnsi" w:cs="Times New Roman"/>
          <w:b/>
          <w:bCs/>
          <w:sz w:val="24"/>
          <w:szCs w:val="24"/>
          <w:lang w:val="en-US" w:eastAsia="zh-TW"/>
        </w:rPr>
        <w:t xml:space="preserve"> </w:t>
      </w:r>
      <w:proofErr w:type="spellStart"/>
      <w:r w:rsidR="00351760" w:rsidRPr="006A788F">
        <w:rPr>
          <w:rFonts w:asciiTheme="majorHAnsi" w:hAnsiTheme="majorHAnsi" w:cs="Times New Roman"/>
          <w:b/>
          <w:bCs/>
          <w:sz w:val="24"/>
          <w:szCs w:val="24"/>
          <w:lang w:val="en-US" w:eastAsia="zh-TW"/>
        </w:rPr>
        <w:t>peraturan</w:t>
      </w:r>
      <w:proofErr w:type="spellEnd"/>
      <w:r w:rsidR="00351760" w:rsidRPr="006A788F">
        <w:rPr>
          <w:rFonts w:asciiTheme="majorHAnsi" w:hAnsiTheme="majorHAnsi" w:cs="Times New Roman"/>
          <w:b/>
          <w:bCs/>
          <w:sz w:val="24"/>
          <w:szCs w:val="24"/>
          <w:lang w:val="en-US" w:eastAsia="zh-TW"/>
        </w:rPr>
        <w:t xml:space="preserve"> </w:t>
      </w:r>
      <w:proofErr w:type="spellStart"/>
      <w:r w:rsidR="00351760" w:rsidRPr="006A788F">
        <w:rPr>
          <w:rFonts w:asciiTheme="majorHAnsi" w:hAnsiTheme="majorHAnsi" w:cs="Times New Roman"/>
          <w:b/>
          <w:bCs/>
          <w:sz w:val="24"/>
          <w:szCs w:val="24"/>
          <w:lang w:val="en-US" w:eastAsia="zh-TW"/>
        </w:rPr>
        <w:t>perundang-undangan</w:t>
      </w:r>
      <w:proofErr w:type="spellEnd"/>
      <w:r w:rsidR="00351760" w:rsidRPr="006A788F">
        <w:rPr>
          <w:rFonts w:asciiTheme="majorHAnsi" w:hAnsiTheme="majorHAnsi" w:cs="Times New Roman"/>
          <w:b/>
          <w:bCs/>
          <w:sz w:val="24"/>
          <w:szCs w:val="24"/>
          <w:lang w:eastAsia="zh-TW"/>
        </w:rPr>
        <w:t>”</w:t>
      </w:r>
      <w:r w:rsidR="00B53FC5" w:rsidRPr="006A788F">
        <w:rPr>
          <w:rFonts w:asciiTheme="majorHAnsi" w:hAnsiTheme="majorHAnsi" w:cs="Times New Roman"/>
          <w:sz w:val="24"/>
          <w:szCs w:val="24"/>
          <w:lang w:eastAsia="zh-TW"/>
        </w:rPr>
        <w:t xml:space="preserve">. </w:t>
      </w:r>
    </w:p>
    <w:p w14:paraId="4833565F" w14:textId="128163D1" w:rsidR="00AB238B" w:rsidRPr="006A788F" w:rsidRDefault="003A5D6A" w:rsidP="00B53FC5">
      <w:pPr>
        <w:widowControl w:val="0"/>
        <w:autoSpaceDE w:val="0"/>
        <w:autoSpaceDN w:val="0"/>
        <w:adjustRightInd w:val="0"/>
        <w:spacing w:after="0" w:line="360" w:lineRule="auto"/>
        <w:ind w:left="426" w:firstLine="708"/>
        <w:jc w:val="both"/>
        <w:rPr>
          <w:rFonts w:asciiTheme="majorHAnsi" w:hAnsiTheme="majorHAnsi" w:cs="Times New Roman"/>
          <w:sz w:val="24"/>
          <w:szCs w:val="24"/>
          <w:lang w:eastAsia="zh-TW"/>
        </w:rPr>
      </w:pPr>
      <w:r w:rsidRPr="006A788F">
        <w:rPr>
          <w:rFonts w:asciiTheme="majorHAnsi" w:hAnsiTheme="majorHAnsi" w:cs="Times New Roman"/>
          <w:sz w:val="24"/>
          <w:szCs w:val="24"/>
          <w:lang w:eastAsia="zh-TW"/>
        </w:rPr>
        <w:t xml:space="preserve">Sebagai Organisasi Perangkat Daerah </w:t>
      </w:r>
      <w:r w:rsidR="00351760" w:rsidRPr="006A788F">
        <w:rPr>
          <w:rFonts w:asciiTheme="majorHAnsi" w:hAnsiTheme="majorHAnsi" w:cs="Times New Roman"/>
          <w:sz w:val="24"/>
          <w:szCs w:val="24"/>
          <w:lang w:eastAsia="zh-TW"/>
        </w:rPr>
        <w:t>maka peran Balitbangda diharapkan dapat mendukung proses perencanaan, pengawasan dan pengendalian pembangunan melalui</w:t>
      </w:r>
      <w:r w:rsidR="00F643F8" w:rsidRPr="006A788F">
        <w:rPr>
          <w:rFonts w:asciiTheme="majorHAnsi" w:hAnsiTheme="majorHAnsi" w:cs="Times New Roman"/>
          <w:sz w:val="24"/>
          <w:szCs w:val="24"/>
          <w:lang w:eastAsia="zh-TW"/>
        </w:rPr>
        <w:t xml:space="preserve"> penelitian, pengkajian dan penerapan sebagaimana tergambar</w:t>
      </w:r>
      <w:r w:rsidR="00351760" w:rsidRPr="006A788F">
        <w:rPr>
          <w:rFonts w:asciiTheme="majorHAnsi" w:hAnsiTheme="majorHAnsi" w:cs="Times New Roman"/>
          <w:sz w:val="24"/>
          <w:szCs w:val="24"/>
          <w:lang w:eastAsia="zh-TW"/>
        </w:rPr>
        <w:t xml:space="preserve"> </w:t>
      </w:r>
      <w:r w:rsidR="00F643F8" w:rsidRPr="006A788F">
        <w:rPr>
          <w:rFonts w:asciiTheme="majorHAnsi" w:hAnsiTheme="majorHAnsi" w:cs="Times New Roman"/>
          <w:sz w:val="24"/>
          <w:szCs w:val="24"/>
          <w:lang w:eastAsia="zh-TW"/>
        </w:rPr>
        <w:t>dalam</w:t>
      </w:r>
      <w:r w:rsidR="00351760" w:rsidRPr="006A788F">
        <w:rPr>
          <w:rFonts w:asciiTheme="majorHAnsi" w:hAnsiTheme="majorHAnsi" w:cs="Times New Roman"/>
          <w:sz w:val="24"/>
          <w:szCs w:val="24"/>
          <w:lang w:eastAsia="zh-TW"/>
        </w:rPr>
        <w:t xml:space="preserve"> indikator kinerja</w:t>
      </w:r>
      <w:r w:rsidR="00F643F8" w:rsidRPr="006A788F">
        <w:rPr>
          <w:rFonts w:asciiTheme="majorHAnsi" w:hAnsiTheme="majorHAnsi" w:cs="Times New Roman"/>
          <w:sz w:val="24"/>
          <w:szCs w:val="24"/>
          <w:lang w:eastAsia="zh-TW"/>
        </w:rPr>
        <w:t xml:space="preserve"> utama</w:t>
      </w:r>
      <w:r w:rsidR="00476951">
        <w:rPr>
          <w:rFonts w:asciiTheme="majorHAnsi" w:hAnsiTheme="majorHAnsi" w:cs="Times New Roman"/>
          <w:sz w:val="24"/>
          <w:szCs w:val="24"/>
          <w:lang w:eastAsia="zh-TW"/>
        </w:rPr>
        <w:t xml:space="preserve"> yaitu (1)</w:t>
      </w:r>
      <w:r w:rsidR="00AB238B" w:rsidRPr="006A788F">
        <w:rPr>
          <w:rFonts w:asciiTheme="majorHAnsi" w:hAnsiTheme="majorHAnsi" w:cs="Times New Roman"/>
          <w:sz w:val="24"/>
          <w:szCs w:val="24"/>
          <w:lang w:eastAsia="zh-TW"/>
        </w:rPr>
        <w:t xml:space="preserve">  P</w:t>
      </w:r>
      <w:r w:rsidR="00434C29">
        <w:rPr>
          <w:rFonts w:asciiTheme="majorHAnsi" w:hAnsiTheme="majorHAnsi" w:cs="Times New Roman"/>
          <w:sz w:val="24"/>
          <w:szCs w:val="24"/>
          <w:lang w:val="en-US" w:eastAsia="zh-TW"/>
        </w:rPr>
        <w:t>e</w:t>
      </w:r>
      <w:r w:rsidR="00434C29">
        <w:rPr>
          <w:rFonts w:asciiTheme="majorHAnsi" w:hAnsiTheme="majorHAnsi" w:cs="Times New Roman"/>
          <w:sz w:val="24"/>
          <w:szCs w:val="24"/>
          <w:lang w:eastAsia="zh-TW"/>
        </w:rPr>
        <w:t>r</w:t>
      </w:r>
      <w:r w:rsidR="00AB238B" w:rsidRPr="006A788F">
        <w:rPr>
          <w:rFonts w:asciiTheme="majorHAnsi" w:hAnsiTheme="majorHAnsi" w:cs="Times New Roman"/>
          <w:sz w:val="24"/>
          <w:szCs w:val="24"/>
          <w:lang w:eastAsia="zh-TW"/>
        </w:rPr>
        <w:t>sentasi Pem</w:t>
      </w:r>
      <w:r w:rsidR="00476951">
        <w:rPr>
          <w:rFonts w:asciiTheme="majorHAnsi" w:hAnsiTheme="majorHAnsi" w:cs="Times New Roman"/>
          <w:sz w:val="24"/>
          <w:szCs w:val="24"/>
          <w:lang w:eastAsia="zh-TW"/>
        </w:rPr>
        <w:t>anfaatan Hasil Kelitbangan; (</w:t>
      </w:r>
      <w:r w:rsidR="00476951">
        <w:rPr>
          <w:rFonts w:asciiTheme="majorHAnsi" w:hAnsiTheme="majorHAnsi" w:cs="Times New Roman"/>
          <w:sz w:val="24"/>
          <w:szCs w:val="24"/>
          <w:lang w:val="en-US" w:eastAsia="zh-TW"/>
        </w:rPr>
        <w:t>2</w:t>
      </w:r>
      <w:r w:rsidR="00434C29">
        <w:rPr>
          <w:rFonts w:asciiTheme="majorHAnsi" w:hAnsiTheme="majorHAnsi" w:cs="Times New Roman"/>
          <w:sz w:val="24"/>
          <w:szCs w:val="24"/>
          <w:lang w:val="en-US" w:eastAsia="zh-TW"/>
        </w:rPr>
        <w:t xml:space="preserve">) </w:t>
      </w:r>
      <w:r w:rsidR="00AB238B" w:rsidRPr="006A788F">
        <w:rPr>
          <w:rFonts w:asciiTheme="majorHAnsi" w:hAnsiTheme="majorHAnsi" w:cs="Times New Roman"/>
          <w:sz w:val="24"/>
          <w:szCs w:val="24"/>
          <w:lang w:eastAsia="zh-TW"/>
        </w:rPr>
        <w:t>P</w:t>
      </w:r>
      <w:r w:rsidR="00434C29">
        <w:rPr>
          <w:rFonts w:asciiTheme="majorHAnsi" w:hAnsiTheme="majorHAnsi" w:cs="Times New Roman"/>
          <w:sz w:val="24"/>
          <w:szCs w:val="24"/>
          <w:lang w:val="en-US" w:eastAsia="zh-TW"/>
        </w:rPr>
        <w:t>e</w:t>
      </w:r>
      <w:r w:rsidR="00434C29">
        <w:rPr>
          <w:rFonts w:asciiTheme="majorHAnsi" w:hAnsiTheme="majorHAnsi" w:cs="Times New Roman"/>
          <w:sz w:val="24"/>
          <w:szCs w:val="24"/>
          <w:lang w:eastAsia="zh-TW"/>
        </w:rPr>
        <w:t>r</w:t>
      </w:r>
      <w:r w:rsidR="00AB238B" w:rsidRPr="006A788F">
        <w:rPr>
          <w:rFonts w:asciiTheme="majorHAnsi" w:hAnsiTheme="majorHAnsi" w:cs="Times New Roman"/>
          <w:sz w:val="24"/>
          <w:szCs w:val="24"/>
          <w:lang w:eastAsia="zh-TW"/>
        </w:rPr>
        <w:t>sentasi Kebijakan hasil Inovasi yang diterapkan</w:t>
      </w:r>
      <w:r w:rsidR="00CD57D9">
        <w:rPr>
          <w:rFonts w:asciiTheme="majorHAnsi" w:hAnsiTheme="majorHAnsi" w:cs="Times New Roman"/>
          <w:sz w:val="24"/>
          <w:szCs w:val="24"/>
          <w:lang w:val="en-US" w:eastAsia="zh-TW"/>
        </w:rPr>
        <w:t xml:space="preserve"> di </w:t>
      </w:r>
      <w:r w:rsidR="00CD57D9" w:rsidRPr="006A788F">
        <w:rPr>
          <w:rFonts w:asciiTheme="majorHAnsi" w:hAnsiTheme="majorHAnsi" w:cs="Times New Roman"/>
          <w:sz w:val="24"/>
          <w:szCs w:val="24"/>
          <w:lang w:eastAsia="zh-TW"/>
        </w:rPr>
        <w:t>Daerah</w:t>
      </w:r>
      <w:r w:rsidR="00AB238B" w:rsidRPr="006A788F">
        <w:rPr>
          <w:rFonts w:asciiTheme="majorHAnsi" w:hAnsiTheme="majorHAnsi" w:cs="Times New Roman"/>
          <w:sz w:val="24"/>
          <w:szCs w:val="24"/>
          <w:lang w:eastAsia="zh-TW"/>
        </w:rPr>
        <w:t>.</w:t>
      </w:r>
    </w:p>
    <w:p w14:paraId="415650BB" w14:textId="758FB920" w:rsidR="00F643F8" w:rsidRPr="006A788F" w:rsidRDefault="00F643F8" w:rsidP="00F643F8">
      <w:pPr>
        <w:widowControl w:val="0"/>
        <w:autoSpaceDE w:val="0"/>
        <w:autoSpaceDN w:val="0"/>
        <w:adjustRightInd w:val="0"/>
        <w:spacing w:after="0" w:line="360" w:lineRule="auto"/>
        <w:ind w:left="426" w:firstLine="708"/>
        <w:jc w:val="both"/>
        <w:rPr>
          <w:rFonts w:asciiTheme="majorHAnsi" w:hAnsiTheme="majorHAnsi" w:cs="Times New Roman"/>
          <w:sz w:val="24"/>
          <w:szCs w:val="24"/>
          <w:lang w:eastAsia="zh-TW"/>
        </w:rPr>
      </w:pPr>
      <w:r w:rsidRPr="006A788F">
        <w:rPr>
          <w:rFonts w:asciiTheme="majorHAnsi" w:hAnsiTheme="majorHAnsi" w:cs="Times New Roman"/>
          <w:sz w:val="24"/>
          <w:szCs w:val="24"/>
          <w:lang w:eastAsia="zh-TW"/>
        </w:rPr>
        <w:t>Untuk mencapai tugas dan fungsi tersebut ada beberapa masalah yang harus diidentifikasi sehingga dapat ditemukenali dan dicarikan alternatif solusi yang tepat dalam menyusun program dan strategi untuk pengembangan Litbang.</w:t>
      </w:r>
    </w:p>
    <w:p w14:paraId="5D5D4DB7" w14:textId="4F5FD2A8" w:rsidR="00104E44" w:rsidRPr="006A788F" w:rsidRDefault="00104E44" w:rsidP="00104E44">
      <w:pPr>
        <w:autoSpaceDE w:val="0"/>
        <w:autoSpaceDN w:val="0"/>
        <w:adjustRightInd w:val="0"/>
        <w:spacing w:after="0" w:line="360" w:lineRule="auto"/>
        <w:ind w:left="426"/>
        <w:jc w:val="both"/>
        <w:rPr>
          <w:rFonts w:asciiTheme="majorHAnsi" w:hAnsiTheme="majorHAnsi" w:cs="Times New Roman"/>
          <w:sz w:val="24"/>
          <w:szCs w:val="24"/>
        </w:rPr>
      </w:pPr>
      <w:r w:rsidRPr="006A788F">
        <w:rPr>
          <w:rFonts w:asciiTheme="majorHAnsi" w:hAnsiTheme="majorHAnsi" w:cs="Times New Roman"/>
          <w:sz w:val="24"/>
          <w:szCs w:val="24"/>
        </w:rPr>
        <w:t xml:space="preserve">Dengan pemahaman itu,  </w:t>
      </w:r>
      <w:r w:rsidR="00FA4F85" w:rsidRPr="006A788F">
        <w:rPr>
          <w:rFonts w:asciiTheme="majorHAnsi" w:hAnsiTheme="majorHAnsi" w:cs="Times New Roman"/>
          <w:sz w:val="24"/>
          <w:szCs w:val="24"/>
        </w:rPr>
        <w:t xml:space="preserve">maka </w:t>
      </w:r>
      <w:r w:rsidRPr="006A788F">
        <w:rPr>
          <w:rFonts w:asciiTheme="majorHAnsi" w:hAnsiTheme="majorHAnsi" w:cs="Times New Roman"/>
          <w:sz w:val="24"/>
          <w:szCs w:val="24"/>
        </w:rPr>
        <w:t xml:space="preserve"> masalah</w:t>
      </w:r>
      <w:r w:rsidR="00FA4F85" w:rsidRPr="006A788F">
        <w:rPr>
          <w:rFonts w:asciiTheme="majorHAnsi" w:hAnsiTheme="majorHAnsi" w:cs="Times New Roman"/>
          <w:sz w:val="24"/>
          <w:szCs w:val="24"/>
        </w:rPr>
        <w:t xml:space="preserve"> yang </w:t>
      </w:r>
      <w:r w:rsidRPr="006A788F">
        <w:rPr>
          <w:rFonts w:asciiTheme="majorHAnsi" w:hAnsiTheme="majorHAnsi" w:cs="Times New Roman"/>
          <w:sz w:val="24"/>
          <w:szCs w:val="24"/>
        </w:rPr>
        <w:t xml:space="preserve"> dapat dirumuskan </w:t>
      </w:r>
      <w:r w:rsidR="00FA4F85" w:rsidRPr="006A788F">
        <w:rPr>
          <w:rFonts w:asciiTheme="majorHAnsi" w:hAnsiTheme="majorHAnsi" w:cs="Times New Roman"/>
          <w:sz w:val="24"/>
          <w:szCs w:val="24"/>
        </w:rPr>
        <w:t xml:space="preserve">adalah sebagai </w:t>
      </w:r>
      <w:r w:rsidR="00807076" w:rsidRPr="006A788F">
        <w:rPr>
          <w:rFonts w:asciiTheme="majorHAnsi" w:hAnsiTheme="majorHAnsi" w:cs="Times New Roman"/>
          <w:sz w:val="24"/>
          <w:szCs w:val="24"/>
        </w:rPr>
        <w:t>berikut</w:t>
      </w:r>
      <w:r w:rsidRPr="006A788F">
        <w:rPr>
          <w:rFonts w:asciiTheme="majorHAnsi" w:hAnsiTheme="majorHAnsi" w:cs="Times New Roman"/>
          <w:sz w:val="24"/>
          <w:szCs w:val="24"/>
        </w:rPr>
        <w:t>:</w:t>
      </w:r>
    </w:p>
    <w:p w14:paraId="5F7B4324" w14:textId="651D86B0" w:rsidR="00104E44" w:rsidRPr="00CD57D9" w:rsidRDefault="00104E44" w:rsidP="00104E44">
      <w:pPr>
        <w:pStyle w:val="ListParagraph"/>
        <w:numPr>
          <w:ilvl w:val="0"/>
          <w:numId w:val="37"/>
        </w:numPr>
        <w:autoSpaceDE w:val="0"/>
        <w:autoSpaceDN w:val="0"/>
        <w:adjustRightInd w:val="0"/>
        <w:spacing w:after="0" w:line="360" w:lineRule="auto"/>
        <w:jc w:val="both"/>
        <w:rPr>
          <w:rFonts w:asciiTheme="majorHAnsi" w:hAnsiTheme="majorHAnsi" w:cs="Times New Roman"/>
          <w:sz w:val="24"/>
          <w:szCs w:val="24"/>
          <w:lang w:eastAsia="zh-TW"/>
        </w:rPr>
      </w:pPr>
      <w:r w:rsidRPr="00CD57D9">
        <w:rPr>
          <w:rFonts w:asciiTheme="majorHAnsi" w:hAnsiTheme="majorHAnsi" w:cs="Times New Roman"/>
          <w:sz w:val="24"/>
          <w:szCs w:val="24"/>
          <w:lang w:eastAsia="zh-TW"/>
        </w:rPr>
        <w:t xml:space="preserve">Masih terbatasnya jumlah kegiatan kelitbangan yang berjalan disebabkan oleh belum adanya tenaga fungsional kelitbangan, terbatasnya dukungan </w:t>
      </w:r>
      <w:proofErr w:type="spellStart"/>
      <w:r w:rsidR="00112EA2" w:rsidRPr="00CD57D9">
        <w:rPr>
          <w:rFonts w:asciiTheme="majorHAnsi" w:hAnsiTheme="majorHAnsi" w:cs="Times New Roman"/>
          <w:sz w:val="24"/>
          <w:szCs w:val="24"/>
          <w:lang w:val="en-US" w:eastAsia="zh-TW"/>
        </w:rPr>
        <w:t>s</w:t>
      </w:r>
      <w:r w:rsidR="00766A2D" w:rsidRPr="00CD57D9">
        <w:rPr>
          <w:rFonts w:asciiTheme="majorHAnsi" w:hAnsiTheme="majorHAnsi" w:cs="Times New Roman"/>
          <w:sz w:val="24"/>
          <w:szCs w:val="24"/>
          <w:lang w:val="en-US" w:eastAsia="zh-TW"/>
        </w:rPr>
        <w:t>arana</w:t>
      </w:r>
      <w:proofErr w:type="spellEnd"/>
      <w:r w:rsidR="00112EA2" w:rsidRPr="00CD57D9">
        <w:rPr>
          <w:rFonts w:asciiTheme="majorHAnsi" w:hAnsiTheme="majorHAnsi" w:cs="Times New Roman"/>
          <w:sz w:val="24"/>
          <w:szCs w:val="24"/>
          <w:lang w:val="en-US" w:eastAsia="zh-TW"/>
        </w:rPr>
        <w:t xml:space="preserve"> </w:t>
      </w:r>
      <w:proofErr w:type="spellStart"/>
      <w:r w:rsidR="00112EA2" w:rsidRPr="00CD57D9">
        <w:rPr>
          <w:rFonts w:asciiTheme="majorHAnsi" w:hAnsiTheme="majorHAnsi" w:cs="Times New Roman"/>
          <w:sz w:val="24"/>
          <w:szCs w:val="24"/>
          <w:lang w:val="en-US" w:eastAsia="zh-TW"/>
        </w:rPr>
        <w:t>dan</w:t>
      </w:r>
      <w:proofErr w:type="spellEnd"/>
      <w:r w:rsidR="00112EA2" w:rsidRPr="00CD57D9">
        <w:rPr>
          <w:rFonts w:asciiTheme="majorHAnsi" w:hAnsiTheme="majorHAnsi" w:cs="Times New Roman"/>
          <w:sz w:val="24"/>
          <w:szCs w:val="24"/>
          <w:lang w:val="en-US" w:eastAsia="zh-TW"/>
        </w:rPr>
        <w:t xml:space="preserve"> </w:t>
      </w:r>
      <w:proofErr w:type="spellStart"/>
      <w:r w:rsidR="00112EA2" w:rsidRPr="00CD57D9">
        <w:rPr>
          <w:rFonts w:asciiTheme="majorHAnsi" w:hAnsiTheme="majorHAnsi" w:cs="Times New Roman"/>
          <w:sz w:val="24"/>
          <w:szCs w:val="24"/>
          <w:lang w:val="en-US" w:eastAsia="zh-TW"/>
        </w:rPr>
        <w:t>prasarana</w:t>
      </w:r>
      <w:proofErr w:type="spellEnd"/>
      <w:r w:rsidR="00112EA2" w:rsidRPr="00CD57D9">
        <w:rPr>
          <w:rFonts w:asciiTheme="majorHAnsi" w:hAnsiTheme="majorHAnsi" w:cs="Times New Roman"/>
          <w:sz w:val="24"/>
          <w:szCs w:val="24"/>
          <w:lang w:val="en-US" w:eastAsia="zh-TW"/>
        </w:rPr>
        <w:t xml:space="preserve"> </w:t>
      </w:r>
      <w:proofErr w:type="spellStart"/>
      <w:r w:rsidR="00112EA2" w:rsidRPr="00CD57D9">
        <w:rPr>
          <w:rFonts w:asciiTheme="majorHAnsi" w:hAnsiTheme="majorHAnsi" w:cs="Times New Roman"/>
          <w:sz w:val="24"/>
          <w:szCs w:val="24"/>
          <w:lang w:val="en-US" w:eastAsia="zh-TW"/>
        </w:rPr>
        <w:t>sert</w:t>
      </w:r>
      <w:r w:rsidR="00766A2D" w:rsidRPr="00CD57D9">
        <w:rPr>
          <w:rFonts w:asciiTheme="majorHAnsi" w:hAnsiTheme="majorHAnsi" w:cs="Times New Roman"/>
          <w:sz w:val="24"/>
          <w:szCs w:val="24"/>
          <w:lang w:val="en-US" w:eastAsia="zh-TW"/>
        </w:rPr>
        <w:t>a</w:t>
      </w:r>
      <w:proofErr w:type="spellEnd"/>
      <w:r w:rsidR="00112EA2" w:rsidRPr="00CD57D9">
        <w:rPr>
          <w:rFonts w:asciiTheme="majorHAnsi" w:hAnsiTheme="majorHAnsi" w:cs="Times New Roman"/>
          <w:sz w:val="24"/>
          <w:szCs w:val="24"/>
          <w:lang w:val="en-US" w:eastAsia="zh-TW"/>
        </w:rPr>
        <w:t xml:space="preserve"> </w:t>
      </w:r>
      <w:proofErr w:type="spellStart"/>
      <w:r w:rsidR="00112EA2" w:rsidRPr="00CD57D9">
        <w:rPr>
          <w:rFonts w:asciiTheme="majorHAnsi" w:hAnsiTheme="majorHAnsi" w:cs="Times New Roman"/>
          <w:sz w:val="24"/>
          <w:szCs w:val="24"/>
          <w:lang w:val="en-US" w:eastAsia="zh-TW"/>
        </w:rPr>
        <w:t>dukungan</w:t>
      </w:r>
      <w:proofErr w:type="spellEnd"/>
      <w:r w:rsidR="00112EA2" w:rsidRPr="00CD57D9">
        <w:rPr>
          <w:rFonts w:asciiTheme="majorHAnsi" w:hAnsiTheme="majorHAnsi" w:cs="Times New Roman"/>
          <w:sz w:val="24"/>
          <w:szCs w:val="24"/>
          <w:lang w:val="en-US" w:eastAsia="zh-TW"/>
        </w:rPr>
        <w:t xml:space="preserve"> </w:t>
      </w:r>
      <w:proofErr w:type="spellStart"/>
      <w:r w:rsidR="00112EA2" w:rsidRPr="00CD57D9">
        <w:rPr>
          <w:rFonts w:asciiTheme="majorHAnsi" w:hAnsiTheme="majorHAnsi" w:cs="Times New Roman"/>
          <w:sz w:val="24"/>
          <w:szCs w:val="24"/>
          <w:lang w:val="en-US" w:eastAsia="zh-TW"/>
        </w:rPr>
        <w:t>penga</w:t>
      </w:r>
      <w:proofErr w:type="spellEnd"/>
      <w:r w:rsidRPr="00CD57D9">
        <w:rPr>
          <w:rFonts w:asciiTheme="majorHAnsi" w:hAnsiTheme="majorHAnsi" w:cs="Times New Roman"/>
          <w:sz w:val="24"/>
          <w:szCs w:val="24"/>
          <w:lang w:eastAsia="zh-TW"/>
        </w:rPr>
        <w:t>nggara</w:t>
      </w:r>
      <w:r w:rsidR="00FA4F85" w:rsidRPr="00CD57D9">
        <w:rPr>
          <w:rFonts w:asciiTheme="majorHAnsi" w:hAnsiTheme="majorHAnsi" w:cs="Times New Roman"/>
          <w:sz w:val="24"/>
          <w:szCs w:val="24"/>
          <w:lang w:eastAsia="zh-TW"/>
        </w:rPr>
        <w:t>n</w:t>
      </w:r>
      <w:r w:rsidRPr="00CD57D9">
        <w:rPr>
          <w:rFonts w:asciiTheme="majorHAnsi" w:hAnsiTheme="majorHAnsi" w:cs="Times New Roman"/>
          <w:sz w:val="24"/>
          <w:szCs w:val="24"/>
          <w:lang w:eastAsia="zh-TW"/>
        </w:rPr>
        <w:t xml:space="preserve"> dan belum optimalnya kerjasama kelitbangan dengan perguruan tinggi, lembaga kelitbangan lain, ataupun dunia usaha.</w:t>
      </w:r>
    </w:p>
    <w:p w14:paraId="781AA57E" w14:textId="394E9EA0" w:rsidR="00104E44" w:rsidRPr="00CD57D9" w:rsidRDefault="00EC0D57" w:rsidP="00112EA2">
      <w:pPr>
        <w:pStyle w:val="ListParagraph"/>
        <w:numPr>
          <w:ilvl w:val="0"/>
          <w:numId w:val="37"/>
        </w:numPr>
        <w:autoSpaceDE w:val="0"/>
        <w:autoSpaceDN w:val="0"/>
        <w:adjustRightInd w:val="0"/>
        <w:spacing w:after="0" w:line="360" w:lineRule="auto"/>
        <w:jc w:val="both"/>
        <w:rPr>
          <w:rFonts w:asciiTheme="majorHAnsi" w:hAnsiTheme="majorHAnsi" w:cs="Times New Roman"/>
          <w:sz w:val="24"/>
          <w:szCs w:val="24"/>
          <w:lang w:val="en-US" w:eastAsia="zh-TW"/>
        </w:rPr>
      </w:pPr>
      <w:r w:rsidRPr="00CD57D9">
        <w:rPr>
          <w:rFonts w:asciiTheme="majorHAnsi" w:hAnsiTheme="majorHAnsi" w:cs="Times New Roman"/>
          <w:sz w:val="24"/>
          <w:szCs w:val="24"/>
          <w:lang w:eastAsia="zh-TW"/>
        </w:rPr>
        <w:t xml:space="preserve">Masih terbatasnya pemanfaatan hasil kelitbangan dalam perumusan kebijakan pemerintah daerah, penyelenggaraan urusan oleh OPD lingkup Provinsi Sulawesi Barat ataupun oleh masyarakat secara luas disebabkan oleh </w:t>
      </w:r>
      <w:proofErr w:type="spellStart"/>
      <w:r w:rsidR="00112EA2" w:rsidRPr="00CD57D9">
        <w:rPr>
          <w:rFonts w:asciiTheme="majorHAnsi" w:hAnsiTheme="majorHAnsi" w:cs="Times New Roman"/>
          <w:sz w:val="24"/>
          <w:szCs w:val="24"/>
          <w:lang w:val="en-US" w:eastAsia="zh-TW"/>
        </w:rPr>
        <w:t>p</w:t>
      </w:r>
      <w:r w:rsidR="00B9250D" w:rsidRPr="00CD57D9">
        <w:rPr>
          <w:rFonts w:asciiTheme="majorHAnsi" w:hAnsiTheme="majorHAnsi" w:cs="Times New Roman"/>
          <w:sz w:val="24"/>
          <w:szCs w:val="24"/>
          <w:lang w:val="en-US" w:eastAsia="zh-TW"/>
        </w:rPr>
        <w:t>ersepsi</w:t>
      </w:r>
      <w:proofErr w:type="spellEnd"/>
      <w:r w:rsidR="00B9250D" w:rsidRPr="00CD57D9">
        <w:rPr>
          <w:rFonts w:asciiTheme="majorHAnsi" w:hAnsiTheme="majorHAnsi" w:cs="Times New Roman"/>
          <w:sz w:val="24"/>
          <w:szCs w:val="24"/>
          <w:lang w:val="en-US" w:eastAsia="zh-TW"/>
        </w:rPr>
        <w:t xml:space="preserve"> </w:t>
      </w:r>
      <w:proofErr w:type="spellStart"/>
      <w:r w:rsidR="00B9250D" w:rsidRPr="00CD57D9">
        <w:rPr>
          <w:rFonts w:asciiTheme="majorHAnsi" w:hAnsiTheme="majorHAnsi" w:cs="Times New Roman"/>
          <w:sz w:val="24"/>
          <w:szCs w:val="24"/>
          <w:lang w:val="en-US" w:eastAsia="zh-TW"/>
        </w:rPr>
        <w:t>terhadap</w:t>
      </w:r>
      <w:proofErr w:type="spellEnd"/>
      <w:r w:rsidR="00B9250D" w:rsidRPr="00CD57D9">
        <w:rPr>
          <w:rFonts w:asciiTheme="majorHAnsi" w:hAnsiTheme="majorHAnsi" w:cs="Times New Roman"/>
          <w:sz w:val="24"/>
          <w:szCs w:val="24"/>
          <w:lang w:val="en-US" w:eastAsia="zh-TW"/>
        </w:rPr>
        <w:t xml:space="preserve"> </w:t>
      </w:r>
      <w:proofErr w:type="spellStart"/>
      <w:r w:rsidR="00B9250D" w:rsidRPr="00CD57D9">
        <w:rPr>
          <w:rFonts w:asciiTheme="majorHAnsi" w:hAnsiTheme="majorHAnsi" w:cs="Times New Roman"/>
          <w:sz w:val="24"/>
          <w:szCs w:val="24"/>
          <w:lang w:val="en-US" w:eastAsia="zh-TW"/>
        </w:rPr>
        <w:t>manfaat</w:t>
      </w:r>
      <w:proofErr w:type="spellEnd"/>
      <w:r w:rsidR="00B9250D" w:rsidRPr="00CD57D9">
        <w:rPr>
          <w:rFonts w:asciiTheme="majorHAnsi" w:hAnsiTheme="majorHAnsi" w:cs="Times New Roman"/>
          <w:sz w:val="24"/>
          <w:szCs w:val="24"/>
          <w:lang w:val="en-US" w:eastAsia="zh-TW"/>
        </w:rPr>
        <w:t xml:space="preserve"> </w:t>
      </w:r>
      <w:proofErr w:type="spellStart"/>
      <w:r w:rsidR="00B9250D" w:rsidRPr="00CD57D9">
        <w:rPr>
          <w:rFonts w:asciiTheme="majorHAnsi" w:hAnsiTheme="majorHAnsi" w:cs="Times New Roman"/>
          <w:sz w:val="24"/>
          <w:szCs w:val="24"/>
          <w:lang w:val="en-US" w:eastAsia="zh-TW"/>
        </w:rPr>
        <w:t>penelitian</w:t>
      </w:r>
      <w:proofErr w:type="spellEnd"/>
      <w:r w:rsidR="00B9250D" w:rsidRPr="00CD57D9">
        <w:rPr>
          <w:rFonts w:asciiTheme="majorHAnsi" w:hAnsiTheme="majorHAnsi" w:cs="Times New Roman"/>
          <w:sz w:val="24"/>
          <w:szCs w:val="24"/>
          <w:lang w:val="en-US" w:eastAsia="zh-TW"/>
        </w:rPr>
        <w:t xml:space="preserve"> </w:t>
      </w:r>
      <w:proofErr w:type="spellStart"/>
      <w:r w:rsidR="00B9250D" w:rsidRPr="00CD57D9">
        <w:rPr>
          <w:rFonts w:asciiTheme="majorHAnsi" w:hAnsiTheme="majorHAnsi" w:cs="Times New Roman"/>
          <w:sz w:val="24"/>
          <w:szCs w:val="24"/>
          <w:lang w:val="en-US" w:eastAsia="zh-TW"/>
        </w:rPr>
        <w:t>dan</w:t>
      </w:r>
      <w:proofErr w:type="spellEnd"/>
      <w:r w:rsidR="00B9250D" w:rsidRPr="00CD57D9">
        <w:rPr>
          <w:rFonts w:asciiTheme="majorHAnsi" w:hAnsiTheme="majorHAnsi" w:cs="Times New Roman"/>
          <w:sz w:val="24"/>
          <w:szCs w:val="24"/>
          <w:lang w:val="en-US" w:eastAsia="zh-TW"/>
        </w:rPr>
        <w:t xml:space="preserve"> </w:t>
      </w:r>
      <w:proofErr w:type="spellStart"/>
      <w:r w:rsidR="00B9250D" w:rsidRPr="00CD57D9">
        <w:rPr>
          <w:rFonts w:asciiTheme="majorHAnsi" w:hAnsiTheme="majorHAnsi" w:cs="Times New Roman"/>
          <w:sz w:val="24"/>
          <w:szCs w:val="24"/>
          <w:lang w:val="en-US" w:eastAsia="zh-TW"/>
        </w:rPr>
        <w:t>pengembangan</w:t>
      </w:r>
      <w:proofErr w:type="spellEnd"/>
      <w:r w:rsidR="00B9250D" w:rsidRPr="00CD57D9">
        <w:rPr>
          <w:rFonts w:asciiTheme="majorHAnsi" w:hAnsiTheme="majorHAnsi" w:cs="Times New Roman"/>
          <w:sz w:val="24"/>
          <w:szCs w:val="24"/>
          <w:lang w:val="en-US" w:eastAsia="zh-TW"/>
        </w:rPr>
        <w:t xml:space="preserve"> </w:t>
      </w:r>
      <w:proofErr w:type="spellStart"/>
      <w:r w:rsidR="00B9250D" w:rsidRPr="00CD57D9">
        <w:rPr>
          <w:rFonts w:asciiTheme="majorHAnsi" w:hAnsiTheme="majorHAnsi" w:cs="Times New Roman"/>
          <w:sz w:val="24"/>
          <w:szCs w:val="24"/>
          <w:lang w:val="en-US" w:eastAsia="zh-TW"/>
        </w:rPr>
        <w:t>belum</w:t>
      </w:r>
      <w:proofErr w:type="spellEnd"/>
      <w:r w:rsidR="00112EA2" w:rsidRPr="00CD57D9">
        <w:rPr>
          <w:rFonts w:asciiTheme="majorHAnsi" w:hAnsiTheme="majorHAnsi" w:cs="Times New Roman"/>
          <w:sz w:val="24"/>
          <w:szCs w:val="24"/>
          <w:lang w:val="en-US" w:eastAsia="zh-TW"/>
        </w:rPr>
        <w:t xml:space="preserve"> </w:t>
      </w:r>
      <w:proofErr w:type="spellStart"/>
      <w:r w:rsidR="00B9250D" w:rsidRPr="00CD57D9">
        <w:rPr>
          <w:rFonts w:asciiTheme="majorHAnsi" w:hAnsiTheme="majorHAnsi" w:cs="Times New Roman"/>
          <w:sz w:val="24"/>
          <w:szCs w:val="24"/>
          <w:lang w:val="en-US" w:eastAsia="zh-TW"/>
        </w:rPr>
        <w:t>sepenuhya</w:t>
      </w:r>
      <w:proofErr w:type="spellEnd"/>
      <w:r w:rsidR="00B9250D" w:rsidRPr="00CD57D9">
        <w:rPr>
          <w:rFonts w:asciiTheme="majorHAnsi" w:hAnsiTheme="majorHAnsi" w:cs="Times New Roman"/>
          <w:sz w:val="24"/>
          <w:szCs w:val="24"/>
          <w:lang w:val="en-US" w:eastAsia="zh-TW"/>
        </w:rPr>
        <w:t xml:space="preserve"> </w:t>
      </w:r>
      <w:proofErr w:type="spellStart"/>
      <w:r w:rsidR="00B9250D" w:rsidRPr="00CD57D9">
        <w:rPr>
          <w:rFonts w:asciiTheme="majorHAnsi" w:hAnsiTheme="majorHAnsi" w:cs="Times New Roman"/>
          <w:sz w:val="24"/>
          <w:szCs w:val="24"/>
          <w:lang w:val="en-US" w:eastAsia="zh-TW"/>
        </w:rPr>
        <w:t>menggambarkan</w:t>
      </w:r>
      <w:proofErr w:type="spellEnd"/>
      <w:r w:rsidR="00B9250D" w:rsidRPr="00CD57D9">
        <w:rPr>
          <w:rFonts w:asciiTheme="majorHAnsi" w:hAnsiTheme="majorHAnsi" w:cs="Times New Roman"/>
          <w:sz w:val="24"/>
          <w:szCs w:val="24"/>
          <w:lang w:val="en-US" w:eastAsia="zh-TW"/>
        </w:rPr>
        <w:t xml:space="preserve"> </w:t>
      </w:r>
      <w:proofErr w:type="spellStart"/>
      <w:r w:rsidR="00B9250D" w:rsidRPr="00CD57D9">
        <w:rPr>
          <w:rFonts w:asciiTheme="majorHAnsi" w:hAnsiTheme="majorHAnsi" w:cs="Times New Roman"/>
          <w:sz w:val="24"/>
          <w:szCs w:val="24"/>
          <w:lang w:val="en-US" w:eastAsia="zh-TW"/>
        </w:rPr>
        <w:t>kondisi</w:t>
      </w:r>
      <w:proofErr w:type="spellEnd"/>
      <w:r w:rsidR="00B9250D" w:rsidRPr="00CD57D9">
        <w:rPr>
          <w:rFonts w:asciiTheme="majorHAnsi" w:hAnsiTheme="majorHAnsi" w:cs="Times New Roman"/>
          <w:sz w:val="24"/>
          <w:szCs w:val="24"/>
          <w:lang w:val="en-US" w:eastAsia="zh-TW"/>
        </w:rPr>
        <w:t xml:space="preserve"> yang </w:t>
      </w:r>
      <w:proofErr w:type="spellStart"/>
      <w:r w:rsidR="00B9250D" w:rsidRPr="00CD57D9">
        <w:rPr>
          <w:rFonts w:asciiTheme="majorHAnsi" w:hAnsiTheme="majorHAnsi" w:cs="Times New Roman"/>
          <w:sz w:val="24"/>
          <w:szCs w:val="24"/>
          <w:lang w:val="en-US" w:eastAsia="zh-TW"/>
        </w:rPr>
        <w:t>diharapka</w:t>
      </w:r>
      <w:r w:rsidR="00112EA2" w:rsidRPr="00CD57D9">
        <w:rPr>
          <w:rFonts w:asciiTheme="majorHAnsi" w:hAnsiTheme="majorHAnsi" w:cs="Times New Roman"/>
          <w:sz w:val="24"/>
          <w:szCs w:val="24"/>
          <w:lang w:val="en-US" w:eastAsia="zh-TW"/>
        </w:rPr>
        <w:t>n</w:t>
      </w:r>
      <w:proofErr w:type="spellEnd"/>
      <w:r w:rsidRPr="00CD57D9">
        <w:rPr>
          <w:rFonts w:asciiTheme="majorHAnsi" w:hAnsiTheme="majorHAnsi" w:cs="Times New Roman"/>
          <w:sz w:val="24"/>
          <w:szCs w:val="24"/>
          <w:lang w:eastAsia="zh-TW"/>
        </w:rPr>
        <w:t>.</w:t>
      </w:r>
    </w:p>
    <w:p w14:paraId="65485676" w14:textId="028AD67C" w:rsidR="008846A9" w:rsidRPr="00CD57D9" w:rsidRDefault="008846A9" w:rsidP="00BE5665">
      <w:pPr>
        <w:pStyle w:val="ListParagraph"/>
        <w:numPr>
          <w:ilvl w:val="0"/>
          <w:numId w:val="37"/>
        </w:numPr>
        <w:autoSpaceDE w:val="0"/>
        <w:autoSpaceDN w:val="0"/>
        <w:adjustRightInd w:val="0"/>
        <w:spacing w:after="0" w:line="360" w:lineRule="auto"/>
        <w:jc w:val="both"/>
        <w:rPr>
          <w:rFonts w:asciiTheme="majorHAnsi" w:hAnsiTheme="majorHAnsi" w:cs="Times New Roman"/>
          <w:sz w:val="24"/>
          <w:szCs w:val="24"/>
          <w:lang w:eastAsia="zh-TW"/>
        </w:rPr>
      </w:pPr>
      <w:r w:rsidRPr="00CD57D9">
        <w:rPr>
          <w:rFonts w:asciiTheme="majorHAnsi" w:hAnsiTheme="majorHAnsi" w:cs="Times New Roman"/>
          <w:sz w:val="24"/>
          <w:szCs w:val="24"/>
          <w:lang w:eastAsia="zh-TW"/>
        </w:rPr>
        <w:lastRenderedPageBreak/>
        <w:t>Rekomendasi hasil penelitian tidak selalu digunakan oleh SKPD pengguna</w:t>
      </w:r>
      <w:r w:rsidRPr="00CD57D9">
        <w:rPr>
          <w:rFonts w:asciiTheme="majorHAnsi" w:hAnsiTheme="majorHAnsi" w:cs="Times New Roman"/>
          <w:sz w:val="24"/>
          <w:szCs w:val="24"/>
          <w:lang w:val="en-US" w:eastAsia="zh-TW"/>
        </w:rPr>
        <w:t xml:space="preserve"> </w:t>
      </w:r>
      <w:proofErr w:type="spellStart"/>
      <w:r w:rsidRPr="00CD57D9">
        <w:rPr>
          <w:rFonts w:asciiTheme="majorHAnsi" w:hAnsiTheme="majorHAnsi" w:cs="Times New Roman"/>
          <w:sz w:val="24"/>
          <w:szCs w:val="24"/>
          <w:lang w:val="en-US" w:eastAsia="zh-TW"/>
        </w:rPr>
        <w:t>hasil</w:t>
      </w:r>
      <w:proofErr w:type="spellEnd"/>
      <w:r w:rsidRPr="00CD57D9">
        <w:rPr>
          <w:rFonts w:asciiTheme="majorHAnsi" w:hAnsiTheme="majorHAnsi" w:cs="Times New Roman"/>
          <w:sz w:val="24"/>
          <w:szCs w:val="24"/>
          <w:lang w:val="en-US" w:eastAsia="zh-TW"/>
        </w:rPr>
        <w:t xml:space="preserve"> </w:t>
      </w:r>
      <w:proofErr w:type="spellStart"/>
      <w:r w:rsidRPr="00CD57D9">
        <w:rPr>
          <w:rFonts w:asciiTheme="majorHAnsi" w:hAnsiTheme="majorHAnsi" w:cs="Times New Roman"/>
          <w:sz w:val="24"/>
          <w:szCs w:val="24"/>
          <w:lang w:val="en-US" w:eastAsia="zh-TW"/>
        </w:rPr>
        <w:t>penelitian</w:t>
      </w:r>
      <w:proofErr w:type="spellEnd"/>
      <w:r w:rsidRPr="00CD57D9">
        <w:rPr>
          <w:rFonts w:asciiTheme="majorHAnsi" w:hAnsiTheme="majorHAnsi" w:cs="Times New Roman"/>
          <w:sz w:val="24"/>
          <w:szCs w:val="24"/>
          <w:lang w:val="en-US" w:eastAsia="zh-TW"/>
        </w:rPr>
        <w:t xml:space="preserve"> </w:t>
      </w:r>
      <w:proofErr w:type="spellStart"/>
      <w:r w:rsidRPr="00CD57D9">
        <w:rPr>
          <w:rFonts w:asciiTheme="majorHAnsi" w:hAnsiTheme="majorHAnsi" w:cs="Times New Roman"/>
          <w:sz w:val="24"/>
          <w:szCs w:val="24"/>
          <w:lang w:val="en-US" w:eastAsia="zh-TW"/>
        </w:rPr>
        <w:t>dimana</w:t>
      </w:r>
      <w:proofErr w:type="spellEnd"/>
      <w:r w:rsidRPr="00CD57D9">
        <w:rPr>
          <w:rFonts w:asciiTheme="majorHAnsi" w:hAnsiTheme="majorHAnsi" w:cs="Times New Roman"/>
          <w:sz w:val="24"/>
          <w:szCs w:val="24"/>
          <w:lang w:val="en-US" w:eastAsia="zh-TW"/>
        </w:rPr>
        <w:t xml:space="preserve"> SKPD </w:t>
      </w:r>
      <w:proofErr w:type="spellStart"/>
      <w:r w:rsidRPr="00CD57D9">
        <w:rPr>
          <w:rFonts w:asciiTheme="majorHAnsi" w:hAnsiTheme="majorHAnsi" w:cs="Times New Roman"/>
          <w:sz w:val="24"/>
          <w:szCs w:val="24"/>
          <w:lang w:val="en-US" w:eastAsia="zh-TW"/>
        </w:rPr>
        <w:t>pengguna</w:t>
      </w:r>
      <w:proofErr w:type="spellEnd"/>
      <w:r w:rsidRPr="00CD57D9">
        <w:rPr>
          <w:rFonts w:asciiTheme="majorHAnsi" w:hAnsiTheme="majorHAnsi" w:cs="Times New Roman"/>
          <w:sz w:val="24"/>
          <w:szCs w:val="24"/>
          <w:lang w:val="en-US" w:eastAsia="zh-TW"/>
        </w:rPr>
        <w:t xml:space="preserve"> </w:t>
      </w:r>
      <w:proofErr w:type="spellStart"/>
      <w:r w:rsidRPr="00CD57D9">
        <w:rPr>
          <w:rFonts w:asciiTheme="majorHAnsi" w:hAnsiTheme="majorHAnsi" w:cs="Times New Roman"/>
          <w:sz w:val="24"/>
          <w:szCs w:val="24"/>
          <w:lang w:val="en-US" w:eastAsia="zh-TW"/>
        </w:rPr>
        <w:t>hasil</w:t>
      </w:r>
      <w:proofErr w:type="spellEnd"/>
      <w:r w:rsidRPr="00CD57D9">
        <w:rPr>
          <w:rFonts w:asciiTheme="majorHAnsi" w:hAnsiTheme="majorHAnsi" w:cs="Times New Roman"/>
          <w:sz w:val="24"/>
          <w:szCs w:val="24"/>
          <w:lang w:val="en-US" w:eastAsia="zh-TW"/>
        </w:rPr>
        <w:t xml:space="preserve"> </w:t>
      </w:r>
      <w:proofErr w:type="spellStart"/>
      <w:r w:rsidRPr="00CD57D9">
        <w:rPr>
          <w:rFonts w:asciiTheme="majorHAnsi" w:hAnsiTheme="majorHAnsi" w:cs="Times New Roman"/>
          <w:sz w:val="24"/>
          <w:szCs w:val="24"/>
          <w:lang w:val="en-US" w:eastAsia="zh-TW"/>
        </w:rPr>
        <w:t>penelitian</w:t>
      </w:r>
      <w:proofErr w:type="spellEnd"/>
      <w:r w:rsidRPr="00CD57D9">
        <w:rPr>
          <w:rFonts w:asciiTheme="majorHAnsi" w:hAnsiTheme="majorHAnsi" w:cs="Times New Roman"/>
          <w:sz w:val="24"/>
          <w:szCs w:val="24"/>
          <w:lang w:val="en-US" w:eastAsia="zh-TW"/>
        </w:rPr>
        <w:t xml:space="preserve"> </w:t>
      </w:r>
      <w:proofErr w:type="spellStart"/>
      <w:r w:rsidRPr="00CD57D9">
        <w:rPr>
          <w:rFonts w:asciiTheme="majorHAnsi" w:hAnsiTheme="majorHAnsi" w:cs="Times New Roman"/>
          <w:sz w:val="24"/>
          <w:szCs w:val="24"/>
          <w:lang w:val="en-US" w:eastAsia="zh-TW"/>
        </w:rPr>
        <w:t>memiliki</w:t>
      </w:r>
      <w:proofErr w:type="spellEnd"/>
      <w:r w:rsidRPr="00CD57D9">
        <w:rPr>
          <w:rFonts w:asciiTheme="majorHAnsi" w:hAnsiTheme="majorHAnsi" w:cs="Times New Roman"/>
          <w:sz w:val="24"/>
          <w:szCs w:val="24"/>
          <w:lang w:val="en-US" w:eastAsia="zh-TW"/>
        </w:rPr>
        <w:t xml:space="preserve"> agenda yang </w:t>
      </w:r>
      <w:proofErr w:type="spellStart"/>
      <w:r w:rsidRPr="00CD57D9">
        <w:rPr>
          <w:rFonts w:asciiTheme="majorHAnsi" w:hAnsiTheme="majorHAnsi" w:cs="Times New Roman"/>
          <w:sz w:val="24"/>
          <w:szCs w:val="24"/>
          <w:lang w:val="en-US" w:eastAsia="zh-TW"/>
        </w:rPr>
        <w:t>berbeda</w:t>
      </w:r>
      <w:proofErr w:type="spellEnd"/>
      <w:r w:rsidRPr="00CD57D9">
        <w:rPr>
          <w:rFonts w:asciiTheme="majorHAnsi" w:hAnsiTheme="majorHAnsi" w:cs="Times New Roman"/>
          <w:sz w:val="24"/>
          <w:szCs w:val="24"/>
          <w:lang w:val="en-US" w:eastAsia="zh-TW"/>
        </w:rPr>
        <w:t xml:space="preserve"> </w:t>
      </w:r>
      <w:proofErr w:type="spellStart"/>
      <w:r w:rsidRPr="00CD57D9">
        <w:rPr>
          <w:rFonts w:asciiTheme="majorHAnsi" w:hAnsiTheme="majorHAnsi" w:cs="Times New Roman"/>
          <w:sz w:val="24"/>
          <w:szCs w:val="24"/>
          <w:lang w:val="en-US" w:eastAsia="zh-TW"/>
        </w:rPr>
        <w:t>dengan</w:t>
      </w:r>
      <w:proofErr w:type="spellEnd"/>
      <w:r w:rsidRPr="00CD57D9">
        <w:rPr>
          <w:rFonts w:asciiTheme="majorHAnsi" w:hAnsiTheme="majorHAnsi" w:cs="Times New Roman"/>
          <w:sz w:val="24"/>
          <w:szCs w:val="24"/>
          <w:lang w:val="en-US" w:eastAsia="zh-TW"/>
        </w:rPr>
        <w:t xml:space="preserve"> </w:t>
      </w:r>
      <w:proofErr w:type="spellStart"/>
      <w:r w:rsidRPr="00CD57D9">
        <w:rPr>
          <w:rFonts w:asciiTheme="majorHAnsi" w:hAnsiTheme="majorHAnsi" w:cs="Times New Roman"/>
          <w:sz w:val="24"/>
          <w:szCs w:val="24"/>
          <w:lang w:val="en-US" w:eastAsia="zh-TW"/>
        </w:rPr>
        <w:t>rekomendasi</w:t>
      </w:r>
      <w:proofErr w:type="spellEnd"/>
      <w:r w:rsidRPr="00CD57D9">
        <w:rPr>
          <w:rFonts w:asciiTheme="majorHAnsi" w:hAnsiTheme="majorHAnsi" w:cs="Times New Roman"/>
          <w:sz w:val="24"/>
          <w:szCs w:val="24"/>
          <w:lang w:val="en-US" w:eastAsia="zh-TW"/>
        </w:rPr>
        <w:t xml:space="preserve"> </w:t>
      </w:r>
      <w:proofErr w:type="spellStart"/>
      <w:r w:rsidRPr="00CD57D9">
        <w:rPr>
          <w:rFonts w:asciiTheme="majorHAnsi" w:hAnsiTheme="majorHAnsi" w:cs="Times New Roman"/>
          <w:sz w:val="24"/>
          <w:szCs w:val="24"/>
          <w:lang w:val="en-US" w:eastAsia="zh-TW"/>
        </w:rPr>
        <w:t>hasil</w:t>
      </w:r>
      <w:proofErr w:type="spellEnd"/>
      <w:r w:rsidRPr="00CD57D9">
        <w:rPr>
          <w:rFonts w:asciiTheme="majorHAnsi" w:hAnsiTheme="majorHAnsi" w:cs="Times New Roman"/>
          <w:sz w:val="24"/>
          <w:szCs w:val="24"/>
          <w:lang w:val="en-US" w:eastAsia="zh-TW"/>
        </w:rPr>
        <w:t xml:space="preserve"> </w:t>
      </w:r>
      <w:proofErr w:type="spellStart"/>
      <w:r w:rsidRPr="00CD57D9">
        <w:rPr>
          <w:rFonts w:asciiTheme="majorHAnsi" w:hAnsiTheme="majorHAnsi" w:cs="Times New Roman"/>
          <w:sz w:val="24"/>
          <w:szCs w:val="24"/>
          <w:lang w:val="en-US" w:eastAsia="zh-TW"/>
        </w:rPr>
        <w:t>penelitian</w:t>
      </w:r>
      <w:proofErr w:type="spellEnd"/>
      <w:r w:rsidRPr="00CD57D9">
        <w:rPr>
          <w:rFonts w:asciiTheme="majorHAnsi" w:hAnsiTheme="majorHAnsi" w:cs="Times New Roman"/>
          <w:sz w:val="24"/>
          <w:szCs w:val="24"/>
          <w:lang w:val="en-US" w:eastAsia="zh-TW"/>
        </w:rPr>
        <w:t>.</w:t>
      </w:r>
    </w:p>
    <w:p w14:paraId="35E86D48" w14:textId="08E1DE27" w:rsidR="00EC0D57" w:rsidRPr="00CD57D9" w:rsidRDefault="00EC0D57" w:rsidP="00EC0D57">
      <w:pPr>
        <w:pStyle w:val="ListParagraph"/>
        <w:numPr>
          <w:ilvl w:val="0"/>
          <w:numId w:val="37"/>
        </w:numPr>
        <w:autoSpaceDE w:val="0"/>
        <w:autoSpaceDN w:val="0"/>
        <w:adjustRightInd w:val="0"/>
        <w:spacing w:after="0" w:line="360" w:lineRule="auto"/>
        <w:jc w:val="both"/>
        <w:rPr>
          <w:rFonts w:asciiTheme="majorHAnsi" w:hAnsiTheme="majorHAnsi" w:cs="Times New Roman"/>
          <w:sz w:val="24"/>
          <w:szCs w:val="24"/>
          <w:lang w:eastAsia="zh-TW"/>
        </w:rPr>
      </w:pPr>
      <w:r w:rsidRPr="00CD57D9">
        <w:rPr>
          <w:rFonts w:asciiTheme="majorHAnsi" w:hAnsiTheme="majorHAnsi" w:cs="Times New Roman"/>
          <w:sz w:val="24"/>
          <w:szCs w:val="24"/>
          <w:lang w:eastAsia="zh-TW"/>
        </w:rPr>
        <w:t>Masih terbatasnya perangkat daerah yang difasilitasi dalam perancangan dan penerapan inovasi daerah guna mendukung penyelenggaraan urusan pemerintahan daerah disebabkan oleh belum berkembangnya budaya inovasi dan jaringan inovasi</w:t>
      </w:r>
      <w:r w:rsidR="00807076" w:rsidRPr="00CD57D9">
        <w:rPr>
          <w:rFonts w:asciiTheme="majorHAnsi" w:hAnsiTheme="majorHAnsi" w:cs="Times New Roman"/>
          <w:sz w:val="24"/>
          <w:szCs w:val="24"/>
          <w:lang w:eastAsia="zh-TW"/>
        </w:rPr>
        <w:t xml:space="preserve"> diantara perangkat daerah serta masih terbatasnya data dan informasi terkait potensi inovasi yang dapat dikembangkan.</w:t>
      </w:r>
    </w:p>
    <w:p w14:paraId="2773A1C5" w14:textId="1ECD50BB" w:rsidR="00EC0D57" w:rsidRPr="00CD57D9" w:rsidRDefault="00EC0D57" w:rsidP="00EC0D57">
      <w:pPr>
        <w:pStyle w:val="ListParagraph"/>
        <w:numPr>
          <w:ilvl w:val="0"/>
          <w:numId w:val="37"/>
        </w:numPr>
        <w:autoSpaceDE w:val="0"/>
        <w:autoSpaceDN w:val="0"/>
        <w:adjustRightInd w:val="0"/>
        <w:spacing w:after="0" w:line="360" w:lineRule="auto"/>
        <w:jc w:val="both"/>
        <w:rPr>
          <w:rFonts w:asciiTheme="majorHAnsi" w:hAnsiTheme="majorHAnsi" w:cs="Times New Roman"/>
          <w:sz w:val="24"/>
          <w:szCs w:val="24"/>
          <w:lang w:eastAsia="zh-TW"/>
        </w:rPr>
      </w:pPr>
      <w:r w:rsidRPr="00CD57D9">
        <w:rPr>
          <w:rFonts w:asciiTheme="majorHAnsi" w:hAnsiTheme="majorHAnsi" w:cs="Times New Roman"/>
          <w:sz w:val="24"/>
          <w:szCs w:val="24"/>
          <w:lang w:eastAsia="zh-TW"/>
        </w:rPr>
        <w:t xml:space="preserve">Masih terbatasnya kebijakan inovasi yang diterapkan disebabkan oleh belum adanya kebijakan inovasi yang ditetapkan </w:t>
      </w:r>
      <w:r w:rsidR="00807076" w:rsidRPr="00CD57D9">
        <w:rPr>
          <w:rFonts w:asciiTheme="majorHAnsi" w:hAnsiTheme="majorHAnsi" w:cs="Times New Roman"/>
          <w:sz w:val="24"/>
          <w:szCs w:val="24"/>
          <w:lang w:eastAsia="zh-TW"/>
        </w:rPr>
        <w:t>baik terkait dengan bentuk dan jenis inovasi daerah yang dikembangkan maupun dalam bentuk sistem inovasi daerah dan road-map penguatannya.</w:t>
      </w:r>
    </w:p>
    <w:p w14:paraId="7E4DD966" w14:textId="77777777" w:rsidR="00EC0D57" w:rsidRPr="006A788F" w:rsidRDefault="00EC0D57" w:rsidP="00EC0D57">
      <w:pPr>
        <w:autoSpaceDE w:val="0"/>
        <w:autoSpaceDN w:val="0"/>
        <w:adjustRightInd w:val="0"/>
        <w:spacing w:after="0" w:line="360" w:lineRule="auto"/>
        <w:jc w:val="both"/>
        <w:rPr>
          <w:rFonts w:asciiTheme="majorHAnsi" w:hAnsiTheme="majorHAnsi" w:cs="Times New Roman"/>
          <w:color w:val="FF0000"/>
          <w:sz w:val="24"/>
          <w:szCs w:val="24"/>
          <w:lang w:eastAsia="zh-TW"/>
        </w:rPr>
      </w:pPr>
    </w:p>
    <w:p w14:paraId="0B9A126C" w14:textId="77777777" w:rsidR="00EC0D57" w:rsidRPr="006A788F" w:rsidRDefault="00EC0D57" w:rsidP="00EC0D57">
      <w:pPr>
        <w:autoSpaceDE w:val="0"/>
        <w:autoSpaceDN w:val="0"/>
        <w:adjustRightInd w:val="0"/>
        <w:spacing w:after="0" w:line="360" w:lineRule="auto"/>
        <w:jc w:val="both"/>
        <w:rPr>
          <w:rFonts w:asciiTheme="majorHAnsi" w:hAnsiTheme="majorHAnsi" w:cs="Times New Roman"/>
          <w:color w:val="FF0000"/>
          <w:sz w:val="24"/>
          <w:szCs w:val="24"/>
          <w:lang w:eastAsia="zh-TW"/>
        </w:rPr>
        <w:sectPr w:rsidR="00EC0D57" w:rsidRPr="006A788F" w:rsidSect="004E40C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28"/>
          <w:cols w:space="708"/>
          <w:docGrid w:linePitch="360"/>
        </w:sectPr>
      </w:pPr>
    </w:p>
    <w:p w14:paraId="7D93C0BD" w14:textId="77777777" w:rsidR="00AB5061" w:rsidRPr="006A788F" w:rsidRDefault="00AB5061" w:rsidP="00AB5061">
      <w:pPr>
        <w:autoSpaceDE w:val="0"/>
        <w:autoSpaceDN w:val="0"/>
        <w:adjustRightInd w:val="0"/>
        <w:spacing w:after="0" w:line="360" w:lineRule="auto"/>
        <w:ind w:left="1134" w:hanging="425"/>
        <w:jc w:val="center"/>
        <w:rPr>
          <w:rFonts w:asciiTheme="majorHAnsi" w:hAnsiTheme="majorHAnsi" w:cs="Times New Roman"/>
          <w:b/>
          <w:sz w:val="24"/>
          <w:szCs w:val="24"/>
          <w:lang w:eastAsia="zh-TW"/>
        </w:rPr>
      </w:pPr>
      <w:r w:rsidRPr="006A788F">
        <w:rPr>
          <w:rFonts w:asciiTheme="majorHAnsi" w:hAnsiTheme="majorHAnsi" w:cs="Times New Roman"/>
          <w:b/>
          <w:sz w:val="24"/>
          <w:szCs w:val="24"/>
          <w:lang w:eastAsia="zh-TW"/>
        </w:rPr>
        <w:lastRenderedPageBreak/>
        <w:t>Tabel 3.1.</w:t>
      </w:r>
    </w:p>
    <w:p w14:paraId="28560D78" w14:textId="77777777" w:rsidR="00AB5061" w:rsidRPr="006A788F" w:rsidRDefault="00AB5061" w:rsidP="00AB5061">
      <w:pPr>
        <w:autoSpaceDE w:val="0"/>
        <w:autoSpaceDN w:val="0"/>
        <w:adjustRightInd w:val="0"/>
        <w:spacing w:after="0" w:line="360" w:lineRule="auto"/>
        <w:ind w:left="1134" w:hanging="425"/>
        <w:jc w:val="center"/>
        <w:rPr>
          <w:rFonts w:asciiTheme="majorHAnsi" w:hAnsiTheme="majorHAnsi" w:cs="Times New Roman"/>
          <w:b/>
          <w:sz w:val="24"/>
          <w:szCs w:val="24"/>
          <w:lang w:eastAsia="zh-TW"/>
        </w:rPr>
      </w:pPr>
      <w:r w:rsidRPr="006A788F">
        <w:rPr>
          <w:rFonts w:asciiTheme="majorHAnsi" w:hAnsiTheme="majorHAnsi" w:cs="Times New Roman"/>
          <w:b/>
          <w:sz w:val="24"/>
          <w:szCs w:val="24"/>
          <w:lang w:eastAsia="zh-TW"/>
        </w:rPr>
        <w:t>Tabel Identifikasi Permasalahan Berdasarkan Tugas dan Fungsi</w:t>
      </w:r>
    </w:p>
    <w:tbl>
      <w:tblPr>
        <w:tblW w:w="13481" w:type="dxa"/>
        <w:tblInd w:w="94" w:type="dxa"/>
        <w:tblLook w:val="04A0" w:firstRow="1" w:lastRow="0" w:firstColumn="1" w:lastColumn="0" w:noHBand="0" w:noVBand="1"/>
      </w:tblPr>
      <w:tblGrid>
        <w:gridCol w:w="2142"/>
        <w:gridCol w:w="296"/>
        <w:gridCol w:w="2310"/>
        <w:gridCol w:w="296"/>
        <w:gridCol w:w="1591"/>
        <w:gridCol w:w="296"/>
        <w:gridCol w:w="2056"/>
        <w:gridCol w:w="296"/>
        <w:gridCol w:w="1950"/>
        <w:gridCol w:w="296"/>
        <w:gridCol w:w="1952"/>
      </w:tblGrid>
      <w:tr w:rsidR="00894A3C" w:rsidRPr="006A788F" w14:paraId="6E4A5A6D" w14:textId="77777777" w:rsidTr="0022682C">
        <w:trPr>
          <w:trHeight w:val="570"/>
          <w:tblHeader/>
        </w:trPr>
        <w:tc>
          <w:tcPr>
            <w:tcW w:w="2143" w:type="dxa"/>
            <w:vMerge w:val="restart"/>
            <w:tcBorders>
              <w:top w:val="single" w:sz="4" w:space="0" w:color="auto"/>
              <w:left w:val="single" w:sz="4" w:space="0" w:color="auto"/>
              <w:bottom w:val="single" w:sz="4" w:space="0" w:color="auto"/>
              <w:right w:val="single" w:sz="4" w:space="0" w:color="auto"/>
            </w:tcBorders>
            <w:shd w:val="clear" w:color="000000" w:fill="D99594"/>
            <w:vAlign w:val="center"/>
            <w:hideMark/>
          </w:tcPr>
          <w:p w14:paraId="084F8359" w14:textId="77777777" w:rsidR="00894A3C" w:rsidRPr="006A788F" w:rsidRDefault="00894A3C" w:rsidP="0022682C">
            <w:pPr>
              <w:spacing w:after="0" w:line="240" w:lineRule="auto"/>
              <w:jc w:val="center"/>
              <w:rPr>
                <w:rFonts w:asciiTheme="majorHAnsi" w:eastAsia="Times New Roman" w:hAnsiTheme="majorHAnsi" w:cs="Times New Roman"/>
                <w:b/>
                <w:bCs/>
                <w:sz w:val="24"/>
                <w:szCs w:val="24"/>
              </w:rPr>
            </w:pPr>
            <w:r w:rsidRPr="006A788F">
              <w:rPr>
                <w:rFonts w:asciiTheme="majorHAnsi" w:eastAsia="Times New Roman" w:hAnsiTheme="majorHAnsi" w:cs="Times New Roman"/>
                <w:b/>
                <w:bCs/>
                <w:sz w:val="24"/>
                <w:szCs w:val="24"/>
              </w:rPr>
              <w:t>Aspek Kajian</w:t>
            </w:r>
          </w:p>
        </w:tc>
        <w:tc>
          <w:tcPr>
            <w:tcW w:w="2607" w:type="dxa"/>
            <w:gridSpan w:val="2"/>
            <w:vMerge w:val="restart"/>
            <w:tcBorders>
              <w:top w:val="single" w:sz="4" w:space="0" w:color="auto"/>
              <w:left w:val="single" w:sz="4" w:space="0" w:color="auto"/>
              <w:bottom w:val="single" w:sz="4" w:space="0" w:color="000000"/>
              <w:right w:val="single" w:sz="4" w:space="0" w:color="000000"/>
            </w:tcBorders>
            <w:shd w:val="clear" w:color="000000" w:fill="D99594"/>
            <w:vAlign w:val="center"/>
            <w:hideMark/>
          </w:tcPr>
          <w:p w14:paraId="6D6E9D22" w14:textId="77777777" w:rsidR="00894A3C" w:rsidRPr="006A788F" w:rsidRDefault="00894A3C" w:rsidP="0022682C">
            <w:pPr>
              <w:spacing w:after="0" w:line="240" w:lineRule="auto"/>
              <w:jc w:val="center"/>
              <w:rPr>
                <w:rFonts w:asciiTheme="majorHAnsi" w:eastAsia="Times New Roman" w:hAnsiTheme="majorHAnsi" w:cs="Times New Roman"/>
                <w:b/>
                <w:bCs/>
                <w:sz w:val="24"/>
                <w:szCs w:val="24"/>
              </w:rPr>
            </w:pPr>
            <w:r w:rsidRPr="006A788F">
              <w:rPr>
                <w:rFonts w:asciiTheme="majorHAnsi" w:eastAsia="Times New Roman" w:hAnsiTheme="majorHAnsi" w:cs="Times New Roman"/>
                <w:b/>
                <w:bCs/>
                <w:sz w:val="24"/>
                <w:szCs w:val="24"/>
              </w:rPr>
              <w:t>Capaian/                 Kondisi Saat Ini</w:t>
            </w:r>
          </w:p>
        </w:tc>
        <w:tc>
          <w:tcPr>
            <w:tcW w:w="296" w:type="dxa"/>
            <w:tcBorders>
              <w:top w:val="single" w:sz="4" w:space="0" w:color="auto"/>
              <w:left w:val="nil"/>
              <w:bottom w:val="nil"/>
              <w:right w:val="nil"/>
            </w:tcBorders>
            <w:shd w:val="clear" w:color="000000" w:fill="D99594"/>
            <w:vAlign w:val="center"/>
            <w:hideMark/>
          </w:tcPr>
          <w:p w14:paraId="478F1D35" w14:textId="77777777" w:rsidR="00894A3C" w:rsidRPr="006A788F" w:rsidRDefault="00894A3C" w:rsidP="0022682C">
            <w:pPr>
              <w:spacing w:after="0" w:line="240" w:lineRule="auto"/>
              <w:jc w:val="center"/>
              <w:rPr>
                <w:rFonts w:asciiTheme="majorHAnsi" w:eastAsia="Times New Roman" w:hAnsiTheme="majorHAnsi" w:cs="Times New Roman"/>
                <w:b/>
                <w:bCs/>
                <w:sz w:val="24"/>
                <w:szCs w:val="24"/>
              </w:rPr>
            </w:pPr>
            <w:r w:rsidRPr="006A788F">
              <w:rPr>
                <w:rFonts w:asciiTheme="majorHAnsi" w:eastAsia="Times New Roman" w:hAnsiTheme="majorHAnsi" w:cs="Times New Roman"/>
                <w:b/>
                <w:bCs/>
                <w:sz w:val="24"/>
                <w:szCs w:val="24"/>
              </w:rPr>
              <w:t> </w:t>
            </w:r>
          </w:p>
        </w:tc>
        <w:tc>
          <w:tcPr>
            <w:tcW w:w="1591" w:type="dxa"/>
            <w:vMerge w:val="restart"/>
            <w:tcBorders>
              <w:top w:val="single" w:sz="4" w:space="0" w:color="auto"/>
              <w:left w:val="nil"/>
              <w:bottom w:val="single" w:sz="4" w:space="0" w:color="auto"/>
              <w:right w:val="single" w:sz="4" w:space="0" w:color="auto"/>
            </w:tcBorders>
            <w:shd w:val="clear" w:color="000000" w:fill="D99594"/>
            <w:vAlign w:val="center"/>
            <w:hideMark/>
          </w:tcPr>
          <w:p w14:paraId="58605DD5" w14:textId="77777777" w:rsidR="00894A3C" w:rsidRPr="006A788F" w:rsidRDefault="00894A3C" w:rsidP="0022682C">
            <w:pPr>
              <w:spacing w:after="0" w:line="240" w:lineRule="auto"/>
              <w:jc w:val="center"/>
              <w:rPr>
                <w:rFonts w:asciiTheme="majorHAnsi" w:eastAsia="Times New Roman" w:hAnsiTheme="majorHAnsi" w:cs="Times New Roman"/>
                <w:b/>
                <w:bCs/>
                <w:sz w:val="24"/>
                <w:szCs w:val="24"/>
              </w:rPr>
            </w:pPr>
            <w:r w:rsidRPr="006A788F">
              <w:rPr>
                <w:rFonts w:asciiTheme="majorHAnsi" w:eastAsia="Times New Roman" w:hAnsiTheme="majorHAnsi" w:cs="Times New Roman"/>
                <w:b/>
                <w:bCs/>
                <w:sz w:val="24"/>
                <w:szCs w:val="24"/>
              </w:rPr>
              <w:t>Standar yang Digunakan</w:t>
            </w:r>
          </w:p>
        </w:tc>
        <w:tc>
          <w:tcPr>
            <w:tcW w:w="4596" w:type="dxa"/>
            <w:gridSpan w:val="4"/>
            <w:tcBorders>
              <w:top w:val="single" w:sz="4" w:space="0" w:color="auto"/>
              <w:left w:val="nil"/>
              <w:bottom w:val="single" w:sz="4" w:space="0" w:color="auto"/>
              <w:right w:val="single" w:sz="4" w:space="0" w:color="000000"/>
            </w:tcBorders>
            <w:shd w:val="clear" w:color="000000" w:fill="D99594"/>
            <w:vAlign w:val="center"/>
            <w:hideMark/>
          </w:tcPr>
          <w:p w14:paraId="03FC9D95" w14:textId="77777777" w:rsidR="00894A3C" w:rsidRPr="006A788F" w:rsidRDefault="00894A3C" w:rsidP="0022682C">
            <w:pPr>
              <w:spacing w:after="0" w:line="240" w:lineRule="auto"/>
              <w:jc w:val="center"/>
              <w:rPr>
                <w:rFonts w:asciiTheme="majorHAnsi" w:eastAsia="Times New Roman" w:hAnsiTheme="majorHAnsi" w:cs="Times New Roman"/>
                <w:b/>
                <w:bCs/>
                <w:sz w:val="24"/>
                <w:szCs w:val="24"/>
              </w:rPr>
            </w:pPr>
            <w:r w:rsidRPr="006A788F">
              <w:rPr>
                <w:rFonts w:asciiTheme="majorHAnsi" w:eastAsia="Times New Roman" w:hAnsiTheme="majorHAnsi" w:cs="Times New Roman"/>
                <w:b/>
                <w:bCs/>
                <w:sz w:val="24"/>
                <w:szCs w:val="24"/>
              </w:rPr>
              <w:t>Faktor yang Mempengaruhi</w:t>
            </w:r>
          </w:p>
        </w:tc>
        <w:tc>
          <w:tcPr>
            <w:tcW w:w="2248" w:type="dxa"/>
            <w:gridSpan w:val="2"/>
            <w:vMerge w:val="restart"/>
            <w:tcBorders>
              <w:top w:val="single" w:sz="4" w:space="0" w:color="auto"/>
              <w:left w:val="single" w:sz="4" w:space="0" w:color="auto"/>
              <w:bottom w:val="single" w:sz="4" w:space="0" w:color="000000"/>
              <w:right w:val="single" w:sz="4" w:space="0" w:color="000000"/>
            </w:tcBorders>
            <w:shd w:val="clear" w:color="000000" w:fill="D99594"/>
            <w:vAlign w:val="center"/>
            <w:hideMark/>
          </w:tcPr>
          <w:p w14:paraId="0D361182" w14:textId="77777777" w:rsidR="00894A3C" w:rsidRPr="006A788F" w:rsidRDefault="00894A3C" w:rsidP="0022682C">
            <w:pPr>
              <w:spacing w:after="0" w:line="240" w:lineRule="auto"/>
              <w:jc w:val="center"/>
              <w:rPr>
                <w:rFonts w:asciiTheme="majorHAnsi" w:eastAsia="Times New Roman" w:hAnsiTheme="majorHAnsi" w:cs="Times New Roman"/>
                <w:b/>
                <w:bCs/>
                <w:sz w:val="24"/>
                <w:szCs w:val="24"/>
              </w:rPr>
            </w:pPr>
            <w:r w:rsidRPr="006A788F">
              <w:rPr>
                <w:rFonts w:asciiTheme="majorHAnsi" w:eastAsia="Times New Roman" w:hAnsiTheme="majorHAnsi" w:cs="Times New Roman"/>
                <w:b/>
                <w:bCs/>
                <w:sz w:val="24"/>
                <w:szCs w:val="24"/>
              </w:rPr>
              <w:t>Permasalahan Pelayanan</w:t>
            </w:r>
          </w:p>
        </w:tc>
      </w:tr>
      <w:tr w:rsidR="00894A3C" w:rsidRPr="006A788F" w14:paraId="12ABCE39" w14:textId="77777777" w:rsidTr="0022682C">
        <w:trPr>
          <w:trHeight w:val="900"/>
          <w:tblHeader/>
        </w:trPr>
        <w:tc>
          <w:tcPr>
            <w:tcW w:w="2143" w:type="dxa"/>
            <w:vMerge/>
            <w:tcBorders>
              <w:top w:val="single" w:sz="4" w:space="0" w:color="auto"/>
              <w:left w:val="single" w:sz="4" w:space="0" w:color="auto"/>
              <w:bottom w:val="single" w:sz="4" w:space="0" w:color="auto"/>
              <w:right w:val="single" w:sz="4" w:space="0" w:color="auto"/>
            </w:tcBorders>
            <w:vAlign w:val="center"/>
            <w:hideMark/>
          </w:tcPr>
          <w:p w14:paraId="357BFC43" w14:textId="77777777" w:rsidR="00894A3C" w:rsidRPr="006A788F" w:rsidRDefault="00894A3C" w:rsidP="0022682C">
            <w:pPr>
              <w:spacing w:after="0" w:line="240" w:lineRule="auto"/>
              <w:rPr>
                <w:rFonts w:asciiTheme="majorHAnsi" w:eastAsia="Times New Roman" w:hAnsiTheme="majorHAnsi" w:cs="Times New Roman"/>
                <w:b/>
                <w:bCs/>
                <w:sz w:val="24"/>
                <w:szCs w:val="24"/>
              </w:rPr>
            </w:pPr>
          </w:p>
        </w:tc>
        <w:tc>
          <w:tcPr>
            <w:tcW w:w="2607" w:type="dxa"/>
            <w:gridSpan w:val="2"/>
            <w:vMerge/>
            <w:tcBorders>
              <w:top w:val="single" w:sz="4" w:space="0" w:color="auto"/>
              <w:left w:val="single" w:sz="4" w:space="0" w:color="auto"/>
              <w:bottom w:val="single" w:sz="4" w:space="0" w:color="000000"/>
              <w:right w:val="single" w:sz="4" w:space="0" w:color="000000"/>
            </w:tcBorders>
            <w:vAlign w:val="center"/>
            <w:hideMark/>
          </w:tcPr>
          <w:p w14:paraId="70896922" w14:textId="77777777" w:rsidR="00894A3C" w:rsidRPr="006A788F" w:rsidRDefault="00894A3C" w:rsidP="0022682C">
            <w:pPr>
              <w:spacing w:after="0" w:line="240" w:lineRule="auto"/>
              <w:rPr>
                <w:rFonts w:asciiTheme="majorHAnsi" w:eastAsia="Times New Roman" w:hAnsiTheme="majorHAnsi" w:cs="Times New Roman"/>
                <w:b/>
                <w:bCs/>
                <w:sz w:val="24"/>
                <w:szCs w:val="24"/>
              </w:rPr>
            </w:pPr>
          </w:p>
        </w:tc>
        <w:tc>
          <w:tcPr>
            <w:tcW w:w="296" w:type="dxa"/>
            <w:tcBorders>
              <w:top w:val="nil"/>
              <w:left w:val="nil"/>
              <w:bottom w:val="single" w:sz="4" w:space="0" w:color="auto"/>
              <w:right w:val="nil"/>
            </w:tcBorders>
            <w:shd w:val="clear" w:color="000000" w:fill="D99594"/>
            <w:vAlign w:val="center"/>
            <w:hideMark/>
          </w:tcPr>
          <w:p w14:paraId="6293328A" w14:textId="77777777" w:rsidR="00894A3C" w:rsidRPr="006A788F" w:rsidRDefault="00894A3C" w:rsidP="0022682C">
            <w:pPr>
              <w:spacing w:after="0" w:line="240" w:lineRule="auto"/>
              <w:jc w:val="center"/>
              <w:rPr>
                <w:rFonts w:asciiTheme="majorHAnsi" w:eastAsia="Times New Roman" w:hAnsiTheme="majorHAnsi" w:cs="Times New Roman"/>
                <w:b/>
                <w:bCs/>
                <w:sz w:val="24"/>
                <w:szCs w:val="24"/>
              </w:rPr>
            </w:pPr>
            <w:r w:rsidRPr="006A788F">
              <w:rPr>
                <w:rFonts w:asciiTheme="majorHAnsi" w:eastAsia="Times New Roman" w:hAnsiTheme="majorHAnsi" w:cs="Times New Roman"/>
                <w:b/>
                <w:bCs/>
                <w:sz w:val="24"/>
                <w:szCs w:val="24"/>
              </w:rPr>
              <w:t> </w:t>
            </w:r>
          </w:p>
        </w:tc>
        <w:tc>
          <w:tcPr>
            <w:tcW w:w="1591" w:type="dxa"/>
            <w:vMerge/>
            <w:tcBorders>
              <w:top w:val="single" w:sz="4" w:space="0" w:color="auto"/>
              <w:left w:val="nil"/>
              <w:bottom w:val="single" w:sz="4" w:space="0" w:color="auto"/>
              <w:right w:val="single" w:sz="4" w:space="0" w:color="auto"/>
            </w:tcBorders>
            <w:vAlign w:val="center"/>
            <w:hideMark/>
          </w:tcPr>
          <w:p w14:paraId="4406B545" w14:textId="77777777" w:rsidR="00894A3C" w:rsidRPr="006A788F" w:rsidRDefault="00894A3C" w:rsidP="0022682C">
            <w:pPr>
              <w:spacing w:after="0" w:line="240" w:lineRule="auto"/>
              <w:rPr>
                <w:rFonts w:asciiTheme="majorHAnsi" w:eastAsia="Times New Roman" w:hAnsiTheme="majorHAnsi" w:cs="Times New Roman"/>
                <w:b/>
                <w:bCs/>
                <w:sz w:val="24"/>
                <w:szCs w:val="24"/>
              </w:rPr>
            </w:pPr>
          </w:p>
        </w:tc>
        <w:tc>
          <w:tcPr>
            <w:tcW w:w="2353" w:type="dxa"/>
            <w:gridSpan w:val="2"/>
            <w:tcBorders>
              <w:top w:val="single" w:sz="4" w:space="0" w:color="auto"/>
              <w:left w:val="nil"/>
              <w:bottom w:val="single" w:sz="4" w:space="0" w:color="auto"/>
              <w:right w:val="single" w:sz="4" w:space="0" w:color="000000"/>
            </w:tcBorders>
            <w:shd w:val="clear" w:color="000000" w:fill="D99594"/>
            <w:vAlign w:val="center"/>
            <w:hideMark/>
          </w:tcPr>
          <w:p w14:paraId="5064E970" w14:textId="77777777" w:rsidR="00894A3C" w:rsidRPr="006A788F" w:rsidRDefault="00894A3C" w:rsidP="0022682C">
            <w:pPr>
              <w:spacing w:after="0" w:line="240" w:lineRule="auto"/>
              <w:jc w:val="center"/>
              <w:rPr>
                <w:rFonts w:asciiTheme="majorHAnsi" w:eastAsia="Times New Roman" w:hAnsiTheme="majorHAnsi" w:cs="Times New Roman"/>
                <w:b/>
                <w:bCs/>
                <w:sz w:val="24"/>
                <w:szCs w:val="24"/>
              </w:rPr>
            </w:pPr>
            <w:r w:rsidRPr="006A788F">
              <w:rPr>
                <w:rFonts w:asciiTheme="majorHAnsi" w:eastAsia="Times New Roman" w:hAnsiTheme="majorHAnsi" w:cs="Times New Roman"/>
                <w:b/>
                <w:bCs/>
                <w:sz w:val="24"/>
                <w:szCs w:val="24"/>
              </w:rPr>
              <w:t>Internal (Kewenangan OPD)</w:t>
            </w:r>
          </w:p>
        </w:tc>
        <w:tc>
          <w:tcPr>
            <w:tcW w:w="2243" w:type="dxa"/>
            <w:gridSpan w:val="2"/>
            <w:tcBorders>
              <w:top w:val="single" w:sz="4" w:space="0" w:color="auto"/>
              <w:left w:val="nil"/>
              <w:bottom w:val="single" w:sz="4" w:space="0" w:color="auto"/>
              <w:right w:val="single" w:sz="4" w:space="0" w:color="000000"/>
            </w:tcBorders>
            <w:shd w:val="clear" w:color="000000" w:fill="D99594"/>
            <w:vAlign w:val="center"/>
            <w:hideMark/>
          </w:tcPr>
          <w:p w14:paraId="4A5C5191" w14:textId="77777777" w:rsidR="00894A3C" w:rsidRPr="006A788F" w:rsidRDefault="00894A3C" w:rsidP="0022682C">
            <w:pPr>
              <w:spacing w:after="0" w:line="240" w:lineRule="auto"/>
              <w:jc w:val="center"/>
              <w:rPr>
                <w:rFonts w:asciiTheme="majorHAnsi" w:eastAsia="Times New Roman" w:hAnsiTheme="majorHAnsi" w:cs="Times New Roman"/>
                <w:b/>
                <w:bCs/>
                <w:sz w:val="24"/>
                <w:szCs w:val="24"/>
              </w:rPr>
            </w:pPr>
            <w:r w:rsidRPr="006A788F">
              <w:rPr>
                <w:rFonts w:asciiTheme="majorHAnsi" w:eastAsia="Times New Roman" w:hAnsiTheme="majorHAnsi" w:cs="Times New Roman"/>
                <w:b/>
                <w:bCs/>
                <w:sz w:val="24"/>
                <w:szCs w:val="24"/>
              </w:rPr>
              <w:t>Eksternal (diluar kewenangan OPD)</w:t>
            </w:r>
          </w:p>
        </w:tc>
        <w:tc>
          <w:tcPr>
            <w:tcW w:w="2248" w:type="dxa"/>
            <w:gridSpan w:val="2"/>
            <w:vMerge/>
            <w:tcBorders>
              <w:top w:val="single" w:sz="4" w:space="0" w:color="auto"/>
              <w:left w:val="single" w:sz="4" w:space="0" w:color="auto"/>
              <w:bottom w:val="single" w:sz="4" w:space="0" w:color="000000"/>
              <w:right w:val="single" w:sz="4" w:space="0" w:color="000000"/>
            </w:tcBorders>
            <w:vAlign w:val="center"/>
            <w:hideMark/>
          </w:tcPr>
          <w:p w14:paraId="52B20662" w14:textId="77777777" w:rsidR="00894A3C" w:rsidRPr="006A788F" w:rsidRDefault="00894A3C" w:rsidP="0022682C">
            <w:pPr>
              <w:spacing w:after="0" w:line="240" w:lineRule="auto"/>
              <w:rPr>
                <w:rFonts w:asciiTheme="majorHAnsi" w:eastAsia="Times New Roman" w:hAnsiTheme="majorHAnsi" w:cs="Times New Roman"/>
                <w:b/>
                <w:bCs/>
                <w:sz w:val="24"/>
                <w:szCs w:val="24"/>
              </w:rPr>
            </w:pPr>
          </w:p>
        </w:tc>
      </w:tr>
      <w:tr w:rsidR="00894A3C" w:rsidRPr="006A788F" w14:paraId="726A5D07" w14:textId="77777777" w:rsidTr="0022682C">
        <w:trPr>
          <w:trHeight w:val="315"/>
          <w:tblHeader/>
        </w:trPr>
        <w:tc>
          <w:tcPr>
            <w:tcW w:w="2143" w:type="dxa"/>
            <w:tcBorders>
              <w:top w:val="nil"/>
              <w:left w:val="single" w:sz="4" w:space="0" w:color="auto"/>
              <w:bottom w:val="single" w:sz="4" w:space="0" w:color="auto"/>
              <w:right w:val="single" w:sz="4" w:space="0" w:color="auto"/>
            </w:tcBorders>
            <w:shd w:val="clear" w:color="auto" w:fill="auto"/>
            <w:vAlign w:val="bottom"/>
            <w:hideMark/>
          </w:tcPr>
          <w:p w14:paraId="64131468" w14:textId="77777777" w:rsidR="00894A3C" w:rsidRPr="006A788F" w:rsidRDefault="00894A3C" w:rsidP="0022682C">
            <w:pPr>
              <w:spacing w:after="0" w:line="240" w:lineRule="auto"/>
              <w:jc w:val="center"/>
              <w:rPr>
                <w:rFonts w:asciiTheme="majorHAnsi" w:eastAsia="Times New Roman" w:hAnsiTheme="majorHAnsi" w:cs="Times New Roman"/>
                <w:i/>
                <w:iCs/>
                <w:sz w:val="24"/>
                <w:szCs w:val="24"/>
              </w:rPr>
            </w:pPr>
            <w:r w:rsidRPr="006A788F">
              <w:rPr>
                <w:rFonts w:asciiTheme="majorHAnsi" w:eastAsia="Times New Roman" w:hAnsiTheme="majorHAnsi" w:cs="Times New Roman"/>
                <w:i/>
                <w:iCs/>
                <w:sz w:val="24"/>
                <w:szCs w:val="24"/>
              </w:rPr>
              <w:t>1</w:t>
            </w:r>
          </w:p>
        </w:tc>
        <w:tc>
          <w:tcPr>
            <w:tcW w:w="2607" w:type="dxa"/>
            <w:gridSpan w:val="2"/>
            <w:tcBorders>
              <w:top w:val="single" w:sz="4" w:space="0" w:color="auto"/>
              <w:left w:val="nil"/>
              <w:bottom w:val="single" w:sz="4" w:space="0" w:color="auto"/>
              <w:right w:val="single" w:sz="4" w:space="0" w:color="000000"/>
            </w:tcBorders>
            <w:shd w:val="clear" w:color="auto" w:fill="auto"/>
            <w:vAlign w:val="bottom"/>
            <w:hideMark/>
          </w:tcPr>
          <w:p w14:paraId="4B02C05C" w14:textId="77777777" w:rsidR="00894A3C" w:rsidRPr="006A788F" w:rsidRDefault="00894A3C" w:rsidP="0022682C">
            <w:pPr>
              <w:spacing w:after="0" w:line="240" w:lineRule="auto"/>
              <w:jc w:val="center"/>
              <w:rPr>
                <w:rFonts w:asciiTheme="majorHAnsi" w:eastAsia="Times New Roman" w:hAnsiTheme="majorHAnsi" w:cs="Times New Roman"/>
                <w:i/>
                <w:iCs/>
                <w:sz w:val="24"/>
                <w:szCs w:val="24"/>
              </w:rPr>
            </w:pPr>
            <w:r w:rsidRPr="006A788F">
              <w:rPr>
                <w:rFonts w:asciiTheme="majorHAnsi" w:eastAsia="Times New Roman" w:hAnsiTheme="majorHAnsi" w:cs="Times New Roman"/>
                <w:i/>
                <w:iCs/>
                <w:sz w:val="24"/>
                <w:szCs w:val="24"/>
              </w:rPr>
              <w:t>2</w:t>
            </w:r>
          </w:p>
        </w:tc>
        <w:tc>
          <w:tcPr>
            <w:tcW w:w="296" w:type="dxa"/>
            <w:tcBorders>
              <w:top w:val="nil"/>
              <w:left w:val="nil"/>
              <w:bottom w:val="single" w:sz="4" w:space="0" w:color="auto"/>
              <w:right w:val="nil"/>
            </w:tcBorders>
            <w:shd w:val="clear" w:color="auto" w:fill="auto"/>
            <w:vAlign w:val="bottom"/>
            <w:hideMark/>
          </w:tcPr>
          <w:p w14:paraId="439A5673" w14:textId="77777777" w:rsidR="00894A3C" w:rsidRPr="006A788F" w:rsidRDefault="00894A3C" w:rsidP="0022682C">
            <w:pPr>
              <w:spacing w:after="0" w:line="240" w:lineRule="auto"/>
              <w:jc w:val="center"/>
              <w:rPr>
                <w:rFonts w:asciiTheme="majorHAnsi" w:eastAsia="Times New Roman" w:hAnsiTheme="majorHAnsi" w:cs="Times New Roman"/>
                <w:i/>
                <w:iCs/>
                <w:sz w:val="24"/>
                <w:szCs w:val="24"/>
              </w:rPr>
            </w:pPr>
            <w:r w:rsidRPr="006A788F">
              <w:rPr>
                <w:rFonts w:asciiTheme="majorHAnsi" w:eastAsia="Times New Roman" w:hAnsiTheme="majorHAnsi" w:cs="Times New Roman"/>
                <w:i/>
                <w:iCs/>
                <w:sz w:val="24"/>
                <w:szCs w:val="24"/>
              </w:rPr>
              <w:t> </w:t>
            </w:r>
          </w:p>
        </w:tc>
        <w:tc>
          <w:tcPr>
            <w:tcW w:w="1591" w:type="dxa"/>
            <w:tcBorders>
              <w:top w:val="nil"/>
              <w:left w:val="nil"/>
              <w:bottom w:val="single" w:sz="4" w:space="0" w:color="auto"/>
              <w:right w:val="single" w:sz="4" w:space="0" w:color="auto"/>
            </w:tcBorders>
            <w:shd w:val="clear" w:color="auto" w:fill="auto"/>
            <w:vAlign w:val="bottom"/>
            <w:hideMark/>
          </w:tcPr>
          <w:p w14:paraId="12F34921" w14:textId="77777777" w:rsidR="00894A3C" w:rsidRPr="006A788F" w:rsidRDefault="00894A3C" w:rsidP="0022682C">
            <w:pPr>
              <w:spacing w:after="0" w:line="240" w:lineRule="auto"/>
              <w:jc w:val="center"/>
              <w:rPr>
                <w:rFonts w:asciiTheme="majorHAnsi" w:eastAsia="Times New Roman" w:hAnsiTheme="majorHAnsi" w:cs="Times New Roman"/>
                <w:i/>
                <w:iCs/>
                <w:sz w:val="24"/>
                <w:szCs w:val="24"/>
              </w:rPr>
            </w:pPr>
            <w:r w:rsidRPr="006A788F">
              <w:rPr>
                <w:rFonts w:asciiTheme="majorHAnsi" w:eastAsia="Times New Roman" w:hAnsiTheme="majorHAnsi" w:cs="Times New Roman"/>
                <w:i/>
                <w:iCs/>
                <w:sz w:val="24"/>
                <w:szCs w:val="24"/>
              </w:rPr>
              <w:t>3</w:t>
            </w:r>
          </w:p>
        </w:tc>
        <w:tc>
          <w:tcPr>
            <w:tcW w:w="2353" w:type="dxa"/>
            <w:gridSpan w:val="2"/>
            <w:tcBorders>
              <w:top w:val="single" w:sz="4" w:space="0" w:color="auto"/>
              <w:left w:val="nil"/>
              <w:bottom w:val="single" w:sz="4" w:space="0" w:color="auto"/>
              <w:right w:val="single" w:sz="4" w:space="0" w:color="000000"/>
            </w:tcBorders>
            <w:shd w:val="clear" w:color="auto" w:fill="auto"/>
            <w:vAlign w:val="bottom"/>
            <w:hideMark/>
          </w:tcPr>
          <w:p w14:paraId="1A49382E" w14:textId="77777777" w:rsidR="00894A3C" w:rsidRPr="006A788F" w:rsidRDefault="00894A3C" w:rsidP="0022682C">
            <w:pPr>
              <w:spacing w:after="0" w:line="240" w:lineRule="auto"/>
              <w:jc w:val="center"/>
              <w:rPr>
                <w:rFonts w:asciiTheme="majorHAnsi" w:eastAsia="Times New Roman" w:hAnsiTheme="majorHAnsi" w:cs="Times New Roman"/>
                <w:i/>
                <w:iCs/>
                <w:sz w:val="24"/>
                <w:szCs w:val="24"/>
              </w:rPr>
            </w:pPr>
            <w:r w:rsidRPr="006A788F">
              <w:rPr>
                <w:rFonts w:asciiTheme="majorHAnsi" w:eastAsia="Times New Roman" w:hAnsiTheme="majorHAnsi" w:cs="Times New Roman"/>
                <w:i/>
                <w:iCs/>
                <w:sz w:val="24"/>
                <w:szCs w:val="24"/>
              </w:rPr>
              <w:t>4</w:t>
            </w:r>
          </w:p>
        </w:tc>
        <w:tc>
          <w:tcPr>
            <w:tcW w:w="2243" w:type="dxa"/>
            <w:gridSpan w:val="2"/>
            <w:tcBorders>
              <w:top w:val="single" w:sz="4" w:space="0" w:color="auto"/>
              <w:left w:val="nil"/>
              <w:bottom w:val="single" w:sz="4" w:space="0" w:color="auto"/>
              <w:right w:val="single" w:sz="4" w:space="0" w:color="000000"/>
            </w:tcBorders>
            <w:shd w:val="clear" w:color="auto" w:fill="auto"/>
            <w:vAlign w:val="bottom"/>
            <w:hideMark/>
          </w:tcPr>
          <w:p w14:paraId="05FCF13D" w14:textId="77777777" w:rsidR="00894A3C" w:rsidRPr="006A788F" w:rsidRDefault="00894A3C" w:rsidP="0022682C">
            <w:pPr>
              <w:spacing w:after="0" w:line="240" w:lineRule="auto"/>
              <w:jc w:val="center"/>
              <w:rPr>
                <w:rFonts w:asciiTheme="majorHAnsi" w:eastAsia="Times New Roman" w:hAnsiTheme="majorHAnsi" w:cs="Times New Roman"/>
                <w:i/>
                <w:iCs/>
                <w:sz w:val="24"/>
                <w:szCs w:val="24"/>
              </w:rPr>
            </w:pPr>
            <w:r w:rsidRPr="006A788F">
              <w:rPr>
                <w:rFonts w:asciiTheme="majorHAnsi" w:eastAsia="Times New Roman" w:hAnsiTheme="majorHAnsi" w:cs="Times New Roman"/>
                <w:i/>
                <w:iCs/>
                <w:sz w:val="24"/>
                <w:szCs w:val="24"/>
              </w:rPr>
              <w:t>5</w:t>
            </w:r>
          </w:p>
        </w:tc>
        <w:tc>
          <w:tcPr>
            <w:tcW w:w="2248" w:type="dxa"/>
            <w:gridSpan w:val="2"/>
            <w:tcBorders>
              <w:top w:val="single" w:sz="4" w:space="0" w:color="auto"/>
              <w:left w:val="nil"/>
              <w:bottom w:val="single" w:sz="4" w:space="0" w:color="auto"/>
              <w:right w:val="single" w:sz="4" w:space="0" w:color="000000"/>
            </w:tcBorders>
            <w:shd w:val="clear" w:color="auto" w:fill="auto"/>
            <w:vAlign w:val="bottom"/>
            <w:hideMark/>
          </w:tcPr>
          <w:p w14:paraId="53BF714C" w14:textId="77777777" w:rsidR="00894A3C" w:rsidRPr="006A788F" w:rsidRDefault="00894A3C" w:rsidP="0022682C">
            <w:pPr>
              <w:spacing w:after="0" w:line="240" w:lineRule="auto"/>
              <w:jc w:val="center"/>
              <w:rPr>
                <w:rFonts w:asciiTheme="majorHAnsi" w:eastAsia="Times New Roman" w:hAnsiTheme="majorHAnsi" w:cs="Times New Roman"/>
                <w:i/>
                <w:iCs/>
                <w:sz w:val="24"/>
                <w:szCs w:val="24"/>
              </w:rPr>
            </w:pPr>
            <w:r w:rsidRPr="006A788F">
              <w:rPr>
                <w:rFonts w:asciiTheme="majorHAnsi" w:eastAsia="Times New Roman" w:hAnsiTheme="majorHAnsi" w:cs="Times New Roman"/>
                <w:i/>
                <w:iCs/>
                <w:sz w:val="24"/>
                <w:szCs w:val="24"/>
              </w:rPr>
              <w:t>6</w:t>
            </w:r>
          </w:p>
        </w:tc>
      </w:tr>
      <w:tr w:rsidR="00894A3C" w:rsidRPr="006A788F" w14:paraId="296D8736" w14:textId="77777777" w:rsidTr="0022682C">
        <w:trPr>
          <w:trHeight w:val="299"/>
        </w:trPr>
        <w:tc>
          <w:tcPr>
            <w:tcW w:w="2143" w:type="dxa"/>
            <w:tcBorders>
              <w:top w:val="single" w:sz="4" w:space="0" w:color="auto"/>
              <w:left w:val="single" w:sz="4" w:space="0" w:color="auto"/>
              <w:bottom w:val="single" w:sz="4" w:space="0" w:color="auto"/>
            </w:tcBorders>
            <w:shd w:val="clear" w:color="auto" w:fill="auto"/>
            <w:hideMark/>
          </w:tcPr>
          <w:p w14:paraId="757FCF60" w14:textId="77777777" w:rsidR="00894A3C" w:rsidRPr="006A788F" w:rsidRDefault="00894A3C" w:rsidP="0022682C">
            <w:pPr>
              <w:spacing w:after="0" w:line="240" w:lineRule="auto"/>
              <w:rPr>
                <w:rFonts w:asciiTheme="majorHAnsi" w:hAnsiTheme="majorHAnsi" w:cs="Times New Roman"/>
                <w:sz w:val="24"/>
                <w:szCs w:val="24"/>
                <w:lang w:eastAsia="zh-TW"/>
              </w:rPr>
            </w:pPr>
            <w:r w:rsidRPr="006A788F">
              <w:rPr>
                <w:rFonts w:asciiTheme="majorHAnsi" w:hAnsiTheme="majorHAnsi" w:cs="Times New Roman"/>
                <w:sz w:val="24"/>
                <w:szCs w:val="24"/>
                <w:lang w:eastAsia="zh-TW"/>
              </w:rPr>
              <w:t>Peningkatan Sumber Daya Manusia</w:t>
            </w:r>
          </w:p>
          <w:p w14:paraId="43437D34" w14:textId="77777777" w:rsidR="00894A3C" w:rsidRPr="006A788F" w:rsidRDefault="00894A3C" w:rsidP="0022682C">
            <w:pPr>
              <w:spacing w:after="0" w:line="240" w:lineRule="auto"/>
              <w:rPr>
                <w:rFonts w:asciiTheme="majorHAnsi" w:hAnsiTheme="majorHAnsi" w:cs="Times New Roman"/>
                <w:sz w:val="24"/>
                <w:szCs w:val="24"/>
                <w:lang w:eastAsia="zh-TW"/>
              </w:rPr>
            </w:pPr>
          </w:p>
          <w:p w14:paraId="0F26F9F4" w14:textId="77777777" w:rsidR="00894A3C" w:rsidRPr="006A788F" w:rsidRDefault="00894A3C" w:rsidP="0022682C">
            <w:pPr>
              <w:spacing w:after="0" w:line="240" w:lineRule="auto"/>
              <w:rPr>
                <w:rFonts w:asciiTheme="majorHAnsi" w:hAnsiTheme="majorHAnsi" w:cs="Times New Roman"/>
                <w:sz w:val="24"/>
                <w:szCs w:val="24"/>
                <w:lang w:eastAsia="zh-TW"/>
              </w:rPr>
            </w:pPr>
          </w:p>
          <w:p w14:paraId="654FB2BF" w14:textId="77777777" w:rsidR="00894A3C" w:rsidRPr="006A788F" w:rsidRDefault="00894A3C" w:rsidP="0022682C">
            <w:pPr>
              <w:spacing w:after="0" w:line="240" w:lineRule="auto"/>
              <w:rPr>
                <w:rFonts w:asciiTheme="majorHAnsi" w:hAnsiTheme="majorHAnsi" w:cs="Times New Roman"/>
                <w:sz w:val="24"/>
                <w:szCs w:val="24"/>
                <w:lang w:eastAsia="zh-TW"/>
              </w:rPr>
            </w:pPr>
          </w:p>
          <w:p w14:paraId="3D893090" w14:textId="77777777" w:rsidR="00894A3C" w:rsidRPr="006A788F" w:rsidRDefault="00894A3C" w:rsidP="0022682C">
            <w:pPr>
              <w:spacing w:after="0" w:line="240" w:lineRule="auto"/>
              <w:rPr>
                <w:rFonts w:asciiTheme="majorHAnsi" w:hAnsiTheme="majorHAnsi" w:cs="Times New Roman"/>
                <w:sz w:val="24"/>
                <w:szCs w:val="24"/>
                <w:lang w:eastAsia="zh-TW"/>
              </w:rPr>
            </w:pPr>
          </w:p>
          <w:p w14:paraId="5318E2B9"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7CBEA7F3" w14:textId="77777777" w:rsidR="00894A3C" w:rsidRPr="006A788F" w:rsidRDefault="00894A3C" w:rsidP="0022682C">
            <w:pPr>
              <w:spacing w:after="0" w:line="240" w:lineRule="auto"/>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Peningkatan kulaitas Perencanaan</w:t>
            </w:r>
          </w:p>
          <w:p w14:paraId="393DFFD3"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1A8C26E2"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0DBC6ECB"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10F30830"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568DD3E1"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1A0652A8" w14:textId="77777777" w:rsidR="00894A3C" w:rsidRPr="006A788F" w:rsidRDefault="00894A3C" w:rsidP="0022682C">
            <w:pPr>
              <w:spacing w:after="0" w:line="240" w:lineRule="auto"/>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Peningkatan kualitas Data Base</w:t>
            </w:r>
          </w:p>
          <w:p w14:paraId="7F9DAA6E" w14:textId="77777777" w:rsidR="00894A3C" w:rsidRPr="006A788F" w:rsidRDefault="00894A3C" w:rsidP="0022682C">
            <w:pPr>
              <w:spacing w:after="0" w:line="240" w:lineRule="auto"/>
              <w:rPr>
                <w:rFonts w:asciiTheme="majorHAnsi" w:eastAsia="Times New Roman" w:hAnsiTheme="majorHAnsi" w:cs="Times New Roman"/>
                <w:sz w:val="24"/>
                <w:szCs w:val="24"/>
              </w:rPr>
            </w:pPr>
          </w:p>
        </w:tc>
        <w:tc>
          <w:tcPr>
            <w:tcW w:w="296" w:type="dxa"/>
            <w:tcBorders>
              <w:top w:val="single" w:sz="4" w:space="0" w:color="auto"/>
              <w:left w:val="single" w:sz="4" w:space="0" w:color="auto"/>
              <w:bottom w:val="single" w:sz="4" w:space="0" w:color="auto"/>
            </w:tcBorders>
            <w:shd w:val="clear" w:color="auto" w:fill="auto"/>
          </w:tcPr>
          <w:p w14:paraId="5EA02F07" w14:textId="77777777" w:rsidR="00894A3C" w:rsidRPr="006A788F" w:rsidRDefault="00894A3C" w:rsidP="0022682C">
            <w:pPr>
              <w:spacing w:after="0" w:line="240" w:lineRule="auto"/>
              <w:rPr>
                <w:rFonts w:asciiTheme="majorHAnsi" w:eastAsia="Times New Roman" w:hAnsiTheme="majorHAnsi" w:cs="Times New Roman"/>
                <w:sz w:val="24"/>
                <w:szCs w:val="24"/>
              </w:rPr>
            </w:pPr>
          </w:p>
        </w:tc>
        <w:tc>
          <w:tcPr>
            <w:tcW w:w="2311" w:type="dxa"/>
            <w:tcBorders>
              <w:top w:val="nil"/>
              <w:left w:val="nil"/>
              <w:bottom w:val="single" w:sz="4" w:space="0" w:color="auto"/>
              <w:right w:val="single" w:sz="4" w:space="0" w:color="auto"/>
            </w:tcBorders>
            <w:shd w:val="clear" w:color="auto" w:fill="auto"/>
            <w:hideMark/>
          </w:tcPr>
          <w:p w14:paraId="4238FD21" w14:textId="56ACB898" w:rsidR="00894A3C" w:rsidRPr="006A788F" w:rsidRDefault="00894A3C" w:rsidP="0022682C">
            <w:pPr>
              <w:spacing w:after="0" w:line="240" w:lineRule="auto"/>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Sumber Daya Manusia Sulbar ma</w:t>
            </w:r>
            <w:r w:rsidR="00476951">
              <w:rPr>
                <w:rFonts w:asciiTheme="majorHAnsi" w:eastAsia="Times New Roman" w:hAnsiTheme="majorHAnsi" w:cs="Times New Roman"/>
                <w:sz w:val="24"/>
                <w:szCs w:val="24"/>
              </w:rPr>
              <w:t xml:space="preserve">sih Rendah (IPM Sulbar urutan </w:t>
            </w:r>
            <w:r w:rsidR="00476951">
              <w:rPr>
                <w:rFonts w:asciiTheme="majorHAnsi" w:eastAsia="Times New Roman" w:hAnsiTheme="majorHAnsi" w:cs="Times New Roman"/>
                <w:sz w:val="24"/>
                <w:szCs w:val="24"/>
                <w:lang w:val="en-US"/>
              </w:rPr>
              <w:t>31</w:t>
            </w:r>
            <w:bookmarkStart w:id="0" w:name="_GoBack"/>
            <w:bookmarkEnd w:id="0"/>
            <w:r w:rsidRPr="006A788F">
              <w:rPr>
                <w:rFonts w:asciiTheme="majorHAnsi" w:eastAsia="Times New Roman" w:hAnsiTheme="majorHAnsi" w:cs="Times New Roman"/>
                <w:sz w:val="24"/>
                <w:szCs w:val="24"/>
              </w:rPr>
              <w:t>).</w:t>
            </w:r>
          </w:p>
          <w:p w14:paraId="1F53AFCF"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688C635A"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6CCC54A6"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75D86627" w14:textId="77777777" w:rsidR="00894A3C" w:rsidRPr="006A788F" w:rsidRDefault="00894A3C" w:rsidP="0022682C">
            <w:pPr>
              <w:spacing w:after="0" w:line="240" w:lineRule="auto"/>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Perencanaan dan penganggaran belum terintegrasi dan satu pintu</w:t>
            </w:r>
          </w:p>
          <w:p w14:paraId="09D3DE22"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1FFD6A7D"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57EAF05C"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6B13E70A"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759360DE" w14:textId="77777777" w:rsidR="00894A3C" w:rsidRPr="006A788F" w:rsidRDefault="00894A3C" w:rsidP="0022682C">
            <w:pPr>
              <w:spacing w:after="0" w:line="240" w:lineRule="auto"/>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Data Base belum terpusat</w:t>
            </w:r>
          </w:p>
        </w:tc>
        <w:tc>
          <w:tcPr>
            <w:tcW w:w="296" w:type="dxa"/>
            <w:tcBorders>
              <w:top w:val="nil"/>
              <w:left w:val="nil"/>
              <w:bottom w:val="single" w:sz="4" w:space="0" w:color="auto"/>
              <w:right w:val="nil"/>
            </w:tcBorders>
            <w:shd w:val="clear" w:color="auto" w:fill="auto"/>
            <w:hideMark/>
          </w:tcPr>
          <w:p w14:paraId="31F816C4" w14:textId="77777777" w:rsidR="00894A3C" w:rsidRPr="006A788F" w:rsidRDefault="00894A3C" w:rsidP="0022682C">
            <w:pPr>
              <w:spacing w:after="0" w:line="240" w:lineRule="auto"/>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w:t>
            </w:r>
          </w:p>
          <w:p w14:paraId="158E2942"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09D18A78"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46B9C7A1"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602C4181"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1CD9DFC9"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6D6AE767"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393C3BE7"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56D2CC88" w14:textId="77777777" w:rsidR="00894A3C" w:rsidRPr="006A788F" w:rsidRDefault="00894A3C" w:rsidP="0022682C">
            <w:pPr>
              <w:spacing w:after="0" w:line="240" w:lineRule="auto"/>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w:t>
            </w:r>
          </w:p>
          <w:p w14:paraId="6FFD5F69"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66422F76"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1423A680"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36B72DCE"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2C64FF3E"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39A0CB56"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68A5659A"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2C37AA1A" w14:textId="77777777" w:rsidR="00894A3C" w:rsidRPr="006A788F" w:rsidRDefault="00894A3C" w:rsidP="0022682C">
            <w:pPr>
              <w:spacing w:after="0" w:line="240" w:lineRule="auto"/>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w:t>
            </w:r>
          </w:p>
        </w:tc>
        <w:tc>
          <w:tcPr>
            <w:tcW w:w="1591" w:type="dxa"/>
            <w:tcBorders>
              <w:top w:val="nil"/>
              <w:left w:val="nil"/>
              <w:bottom w:val="single" w:sz="4" w:space="0" w:color="auto"/>
              <w:right w:val="single" w:sz="4" w:space="0" w:color="auto"/>
            </w:tcBorders>
            <w:shd w:val="clear" w:color="auto" w:fill="auto"/>
            <w:hideMark/>
          </w:tcPr>
          <w:p w14:paraId="6E856329" w14:textId="77777777" w:rsidR="00894A3C" w:rsidRPr="006A788F" w:rsidRDefault="00894A3C" w:rsidP="0022682C">
            <w:pPr>
              <w:spacing w:after="0" w:line="240" w:lineRule="auto"/>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UU nomor 5 tahun 2014</w:t>
            </w:r>
          </w:p>
          <w:p w14:paraId="0E3A132F"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64FEAC24"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191ED884"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4F6507F5"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71EF3132"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003F3A49"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14ABC462" w14:textId="77777777" w:rsidR="00894A3C" w:rsidRPr="006A788F" w:rsidRDefault="00894A3C" w:rsidP="0022682C">
            <w:pPr>
              <w:spacing w:after="0" w:line="240" w:lineRule="auto"/>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UU nomor 54 tahun 2004</w:t>
            </w:r>
          </w:p>
          <w:p w14:paraId="1C99B07B"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4F142E77"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544757BB"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4FFD8C3B"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4CF99178"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1D4E80DD" w14:textId="77777777" w:rsidR="00894A3C" w:rsidRPr="006A788F" w:rsidRDefault="00894A3C" w:rsidP="0022682C">
            <w:pPr>
              <w:spacing w:after="0" w:line="240" w:lineRule="auto"/>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Permendagri 17 tahun 2016</w:t>
            </w:r>
          </w:p>
          <w:p w14:paraId="67B250B6" w14:textId="77777777" w:rsidR="00894A3C" w:rsidRPr="006A788F" w:rsidRDefault="00894A3C" w:rsidP="0022682C">
            <w:pPr>
              <w:spacing w:after="0" w:line="240" w:lineRule="auto"/>
              <w:rPr>
                <w:rFonts w:asciiTheme="majorHAnsi" w:eastAsia="Times New Roman" w:hAnsiTheme="majorHAnsi" w:cs="Times New Roman"/>
                <w:sz w:val="24"/>
                <w:szCs w:val="24"/>
              </w:rPr>
            </w:pPr>
          </w:p>
        </w:tc>
        <w:tc>
          <w:tcPr>
            <w:tcW w:w="296" w:type="dxa"/>
            <w:tcBorders>
              <w:top w:val="nil"/>
              <w:left w:val="single" w:sz="4" w:space="0" w:color="auto"/>
              <w:bottom w:val="single" w:sz="4" w:space="0" w:color="auto"/>
              <w:right w:val="nil"/>
            </w:tcBorders>
            <w:shd w:val="clear" w:color="auto" w:fill="auto"/>
            <w:hideMark/>
          </w:tcPr>
          <w:p w14:paraId="3ECF3953" w14:textId="77777777" w:rsidR="00894A3C" w:rsidRPr="006A788F" w:rsidRDefault="00894A3C" w:rsidP="0022682C">
            <w:pPr>
              <w:spacing w:after="0" w:line="240" w:lineRule="auto"/>
              <w:jc w:val="center"/>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w:t>
            </w:r>
          </w:p>
          <w:p w14:paraId="2ED6EB83"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0615C993"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0CE2BCBC" w14:textId="77777777" w:rsidR="00894A3C" w:rsidRPr="006A788F" w:rsidRDefault="00894A3C" w:rsidP="0022682C">
            <w:pPr>
              <w:spacing w:after="0" w:line="240" w:lineRule="auto"/>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w:t>
            </w:r>
          </w:p>
        </w:tc>
        <w:tc>
          <w:tcPr>
            <w:tcW w:w="2057" w:type="dxa"/>
            <w:tcBorders>
              <w:top w:val="nil"/>
              <w:left w:val="nil"/>
              <w:bottom w:val="single" w:sz="4" w:space="0" w:color="auto"/>
              <w:right w:val="single" w:sz="4" w:space="0" w:color="auto"/>
            </w:tcBorders>
            <w:shd w:val="clear" w:color="auto" w:fill="auto"/>
            <w:hideMark/>
          </w:tcPr>
          <w:p w14:paraId="716F31D7" w14:textId="77777777" w:rsidR="00894A3C" w:rsidRPr="006A788F" w:rsidRDefault="00894A3C" w:rsidP="0022682C">
            <w:pPr>
              <w:spacing w:after="0" w:line="240" w:lineRule="auto"/>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 xml:space="preserve">Kajian SDM Aparatur </w:t>
            </w:r>
          </w:p>
          <w:p w14:paraId="51D7F220"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64709A8D" w14:textId="77777777" w:rsidR="00894A3C" w:rsidRPr="006A788F" w:rsidRDefault="00894A3C" w:rsidP="0022682C">
            <w:pPr>
              <w:spacing w:after="0" w:line="240" w:lineRule="auto"/>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 xml:space="preserve">Kajian dan penyediaan Sistem </w:t>
            </w:r>
          </w:p>
          <w:p w14:paraId="4EE606C3"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699E4420"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77A85EEE" w14:textId="77777777" w:rsidR="00894A3C" w:rsidRPr="006A788F" w:rsidRDefault="00894A3C" w:rsidP="0022682C">
            <w:pPr>
              <w:spacing w:after="0" w:line="240" w:lineRule="auto"/>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Perencanaan terintegrasi</w:t>
            </w:r>
          </w:p>
          <w:p w14:paraId="114ED277" w14:textId="77777777" w:rsidR="00894A3C" w:rsidRPr="006A788F" w:rsidRDefault="00894A3C" w:rsidP="0022682C">
            <w:pPr>
              <w:spacing w:after="0" w:line="240" w:lineRule="auto"/>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Penyediaan data Base di OPD</w:t>
            </w:r>
          </w:p>
        </w:tc>
        <w:tc>
          <w:tcPr>
            <w:tcW w:w="296" w:type="dxa"/>
            <w:tcBorders>
              <w:top w:val="nil"/>
              <w:left w:val="single" w:sz="4" w:space="0" w:color="auto"/>
              <w:bottom w:val="single" w:sz="4" w:space="0" w:color="auto"/>
              <w:right w:val="nil"/>
            </w:tcBorders>
            <w:shd w:val="clear" w:color="auto" w:fill="auto"/>
            <w:hideMark/>
          </w:tcPr>
          <w:p w14:paraId="17ECD867" w14:textId="77777777" w:rsidR="00894A3C" w:rsidRPr="006A788F" w:rsidRDefault="00894A3C" w:rsidP="0022682C">
            <w:pPr>
              <w:spacing w:after="0" w:line="240" w:lineRule="auto"/>
              <w:jc w:val="center"/>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w:t>
            </w:r>
          </w:p>
          <w:p w14:paraId="7436B198"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71480DAD"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7441909E"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1255F776"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0703194D"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1CEE51A0"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7DBE38DE"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0598A360" w14:textId="77777777" w:rsidR="00894A3C" w:rsidRPr="006A788F" w:rsidRDefault="00894A3C" w:rsidP="0022682C">
            <w:pPr>
              <w:spacing w:after="0" w:line="240" w:lineRule="auto"/>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w:t>
            </w:r>
          </w:p>
          <w:p w14:paraId="4BC03DC4"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290E6245"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27DCB148"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5889E42E"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3D03AE6C"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51474CC9"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375995E9"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02D8CBCA" w14:textId="77777777" w:rsidR="00894A3C" w:rsidRPr="006A788F" w:rsidRDefault="00894A3C" w:rsidP="0022682C">
            <w:pPr>
              <w:spacing w:after="0" w:line="240" w:lineRule="auto"/>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w:t>
            </w:r>
          </w:p>
          <w:p w14:paraId="520EA414" w14:textId="77777777" w:rsidR="00894A3C" w:rsidRPr="006A788F" w:rsidRDefault="00894A3C" w:rsidP="0022682C">
            <w:pPr>
              <w:rPr>
                <w:rFonts w:asciiTheme="majorHAnsi" w:eastAsia="Times New Roman" w:hAnsiTheme="majorHAnsi" w:cs="Times New Roman"/>
                <w:sz w:val="24"/>
                <w:szCs w:val="24"/>
              </w:rPr>
            </w:pPr>
          </w:p>
        </w:tc>
        <w:tc>
          <w:tcPr>
            <w:tcW w:w="1950" w:type="dxa"/>
            <w:tcBorders>
              <w:top w:val="nil"/>
              <w:left w:val="nil"/>
              <w:bottom w:val="single" w:sz="4" w:space="0" w:color="auto"/>
              <w:right w:val="single" w:sz="4" w:space="0" w:color="auto"/>
            </w:tcBorders>
            <w:shd w:val="clear" w:color="auto" w:fill="auto"/>
            <w:hideMark/>
          </w:tcPr>
          <w:p w14:paraId="16B966BE" w14:textId="77777777" w:rsidR="00894A3C" w:rsidRPr="006A788F" w:rsidRDefault="00894A3C" w:rsidP="0022682C">
            <w:pPr>
              <w:spacing w:after="0" w:line="240" w:lineRule="auto"/>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 xml:space="preserve">Rekomendasi </w:t>
            </w:r>
          </w:p>
          <w:p w14:paraId="61A73879" w14:textId="77777777" w:rsidR="00894A3C" w:rsidRPr="006A788F" w:rsidRDefault="00894A3C" w:rsidP="0022682C">
            <w:pPr>
              <w:spacing w:after="0" w:line="240" w:lineRule="auto"/>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 xml:space="preserve">hasil kajian </w:t>
            </w:r>
          </w:p>
          <w:p w14:paraId="672E75A9"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7C64D053"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4298EAA0"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7F6DDA4E"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345CEEE7"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6C45E477"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505A8D2F" w14:textId="77777777" w:rsidR="00894A3C" w:rsidRPr="006A788F" w:rsidRDefault="00894A3C" w:rsidP="0022682C">
            <w:pPr>
              <w:spacing w:after="0" w:line="240" w:lineRule="auto"/>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Sistem Perencanaan yang tersedia saat ini masih parsial</w:t>
            </w:r>
          </w:p>
          <w:p w14:paraId="3CE729E7"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0B3F56FE"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17F8FA1C"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459FC19D" w14:textId="77777777" w:rsidR="00894A3C" w:rsidRPr="006A788F" w:rsidRDefault="00894A3C" w:rsidP="0022682C">
            <w:pPr>
              <w:spacing w:after="0" w:line="240" w:lineRule="auto"/>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Sistem One Data</w:t>
            </w:r>
          </w:p>
          <w:p w14:paraId="1CD37BC7" w14:textId="77777777" w:rsidR="00894A3C" w:rsidRPr="006A788F" w:rsidRDefault="00894A3C" w:rsidP="0022682C">
            <w:pPr>
              <w:spacing w:after="0" w:line="240" w:lineRule="auto"/>
              <w:jc w:val="center"/>
              <w:rPr>
                <w:rFonts w:asciiTheme="majorHAnsi" w:eastAsia="Times New Roman" w:hAnsiTheme="majorHAnsi" w:cs="Times New Roman"/>
                <w:sz w:val="24"/>
                <w:szCs w:val="24"/>
              </w:rPr>
            </w:pPr>
          </w:p>
          <w:p w14:paraId="78404FAA" w14:textId="77777777" w:rsidR="00894A3C" w:rsidRPr="006A788F" w:rsidRDefault="00894A3C" w:rsidP="0022682C">
            <w:pPr>
              <w:spacing w:line="240" w:lineRule="auto"/>
              <w:rPr>
                <w:rFonts w:asciiTheme="majorHAnsi" w:eastAsia="Times New Roman" w:hAnsiTheme="majorHAnsi" w:cs="Times New Roman"/>
                <w:sz w:val="24"/>
                <w:szCs w:val="24"/>
              </w:rPr>
            </w:pPr>
          </w:p>
          <w:p w14:paraId="563D2CCF"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03ECEB60" w14:textId="77777777" w:rsidR="00894A3C" w:rsidRPr="006A788F" w:rsidRDefault="00894A3C" w:rsidP="0022682C">
            <w:pPr>
              <w:spacing w:after="0" w:line="240" w:lineRule="auto"/>
              <w:rPr>
                <w:rFonts w:asciiTheme="majorHAnsi" w:eastAsia="Times New Roman" w:hAnsiTheme="majorHAnsi" w:cs="Times New Roman"/>
                <w:sz w:val="24"/>
                <w:szCs w:val="24"/>
              </w:rPr>
            </w:pPr>
          </w:p>
        </w:tc>
        <w:tc>
          <w:tcPr>
            <w:tcW w:w="293" w:type="dxa"/>
            <w:tcBorders>
              <w:top w:val="nil"/>
              <w:left w:val="single" w:sz="4" w:space="0" w:color="auto"/>
              <w:bottom w:val="single" w:sz="4" w:space="0" w:color="auto"/>
            </w:tcBorders>
            <w:shd w:val="clear" w:color="auto" w:fill="auto"/>
          </w:tcPr>
          <w:p w14:paraId="330E841D" w14:textId="77777777" w:rsidR="00894A3C" w:rsidRPr="006A788F" w:rsidRDefault="00894A3C" w:rsidP="0022682C">
            <w:pPr>
              <w:spacing w:after="0" w:line="240" w:lineRule="auto"/>
              <w:rPr>
                <w:rFonts w:asciiTheme="majorHAnsi" w:eastAsia="Times New Roman" w:hAnsiTheme="majorHAnsi" w:cs="Times New Roman"/>
                <w:sz w:val="24"/>
                <w:szCs w:val="24"/>
              </w:rPr>
            </w:pPr>
          </w:p>
        </w:tc>
        <w:tc>
          <w:tcPr>
            <w:tcW w:w="1952" w:type="dxa"/>
            <w:tcBorders>
              <w:top w:val="nil"/>
              <w:left w:val="nil"/>
              <w:bottom w:val="single" w:sz="4" w:space="0" w:color="auto"/>
              <w:right w:val="single" w:sz="4" w:space="0" w:color="auto"/>
            </w:tcBorders>
            <w:shd w:val="clear" w:color="auto" w:fill="auto"/>
            <w:hideMark/>
          </w:tcPr>
          <w:p w14:paraId="4EEF15E4" w14:textId="77777777" w:rsidR="00894A3C" w:rsidRPr="006A788F" w:rsidRDefault="00894A3C" w:rsidP="0022682C">
            <w:pPr>
              <w:spacing w:after="0" w:line="240" w:lineRule="auto"/>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Belum semua hasil kajian dijadikan rujukan oleh OPD.</w:t>
            </w:r>
          </w:p>
          <w:p w14:paraId="45279F00"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1C0B8E4E" w14:textId="77777777" w:rsidR="00894A3C" w:rsidRPr="006A788F" w:rsidRDefault="00894A3C" w:rsidP="0022682C">
            <w:pPr>
              <w:spacing w:after="0" w:line="240" w:lineRule="auto"/>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 xml:space="preserve"> </w:t>
            </w:r>
          </w:p>
          <w:p w14:paraId="025F0EDF"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13CA2DE6" w14:textId="77777777" w:rsidR="00894A3C" w:rsidRPr="006A788F" w:rsidRDefault="00894A3C" w:rsidP="0022682C">
            <w:pPr>
              <w:spacing w:after="0" w:line="240" w:lineRule="auto"/>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Perencanaan dan penganggaran tidak efektif dan terjadi pemborosan</w:t>
            </w:r>
          </w:p>
          <w:p w14:paraId="4E4F7C77"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5A66BCA4"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325FD07F" w14:textId="77777777" w:rsidR="00894A3C" w:rsidRPr="006A788F" w:rsidRDefault="00894A3C" w:rsidP="0022682C">
            <w:pPr>
              <w:spacing w:after="0" w:line="240" w:lineRule="auto"/>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Belum semua OPD mempunyai Seksi Data.</w:t>
            </w:r>
          </w:p>
          <w:p w14:paraId="20CE67B6" w14:textId="77777777" w:rsidR="00894A3C" w:rsidRPr="006A788F" w:rsidRDefault="00894A3C" w:rsidP="0022682C">
            <w:pPr>
              <w:rPr>
                <w:rFonts w:asciiTheme="majorHAnsi" w:eastAsia="Times New Roman" w:hAnsiTheme="majorHAnsi" w:cs="Times New Roman"/>
                <w:sz w:val="24"/>
                <w:szCs w:val="24"/>
              </w:rPr>
            </w:pPr>
          </w:p>
        </w:tc>
      </w:tr>
      <w:tr w:rsidR="00894A3C" w:rsidRPr="006A788F" w14:paraId="1C3E685A" w14:textId="77777777" w:rsidTr="0022682C">
        <w:tc>
          <w:tcPr>
            <w:tcW w:w="2439" w:type="dxa"/>
            <w:gridSpan w:val="2"/>
            <w:tcBorders>
              <w:top w:val="single" w:sz="4" w:space="0" w:color="auto"/>
            </w:tcBorders>
            <w:shd w:val="clear" w:color="auto" w:fill="auto"/>
          </w:tcPr>
          <w:p w14:paraId="69E8F124" w14:textId="77777777" w:rsidR="00894A3C" w:rsidRPr="006A788F" w:rsidRDefault="00894A3C" w:rsidP="0022682C">
            <w:pPr>
              <w:spacing w:after="0" w:line="240" w:lineRule="auto"/>
              <w:rPr>
                <w:rFonts w:asciiTheme="majorHAnsi" w:eastAsia="Times New Roman" w:hAnsiTheme="majorHAnsi" w:cs="Times New Roman"/>
                <w:sz w:val="24"/>
                <w:szCs w:val="24"/>
              </w:rPr>
            </w:pPr>
          </w:p>
        </w:tc>
        <w:tc>
          <w:tcPr>
            <w:tcW w:w="2607" w:type="dxa"/>
            <w:gridSpan w:val="2"/>
            <w:tcBorders>
              <w:top w:val="single" w:sz="4" w:space="0" w:color="auto"/>
              <w:left w:val="nil"/>
            </w:tcBorders>
            <w:shd w:val="clear" w:color="auto" w:fill="auto"/>
          </w:tcPr>
          <w:p w14:paraId="2877D9B5" w14:textId="77777777" w:rsidR="00894A3C" w:rsidRPr="006A788F" w:rsidRDefault="00894A3C" w:rsidP="0022682C">
            <w:pPr>
              <w:spacing w:after="0" w:line="240" w:lineRule="auto"/>
              <w:rPr>
                <w:rFonts w:asciiTheme="majorHAnsi" w:eastAsia="Times New Roman" w:hAnsiTheme="majorHAnsi" w:cs="Times New Roman"/>
                <w:sz w:val="24"/>
                <w:szCs w:val="24"/>
              </w:rPr>
            </w:pPr>
          </w:p>
        </w:tc>
        <w:tc>
          <w:tcPr>
            <w:tcW w:w="1887" w:type="dxa"/>
            <w:gridSpan w:val="2"/>
            <w:tcBorders>
              <w:top w:val="single" w:sz="4" w:space="0" w:color="auto"/>
              <w:left w:val="nil"/>
            </w:tcBorders>
            <w:shd w:val="clear" w:color="auto" w:fill="auto"/>
          </w:tcPr>
          <w:p w14:paraId="18E7B040" w14:textId="77777777" w:rsidR="00894A3C" w:rsidRPr="006A788F" w:rsidRDefault="00894A3C" w:rsidP="0022682C">
            <w:pPr>
              <w:spacing w:after="0" w:line="240" w:lineRule="auto"/>
              <w:jc w:val="center"/>
              <w:rPr>
                <w:rFonts w:asciiTheme="majorHAnsi" w:eastAsia="Times New Roman" w:hAnsiTheme="majorHAnsi" w:cs="Times New Roman"/>
                <w:sz w:val="24"/>
                <w:szCs w:val="24"/>
              </w:rPr>
            </w:pPr>
          </w:p>
        </w:tc>
        <w:tc>
          <w:tcPr>
            <w:tcW w:w="2353" w:type="dxa"/>
            <w:gridSpan w:val="2"/>
            <w:tcBorders>
              <w:top w:val="single" w:sz="4" w:space="0" w:color="auto"/>
              <w:left w:val="nil"/>
            </w:tcBorders>
            <w:shd w:val="clear" w:color="auto" w:fill="auto"/>
          </w:tcPr>
          <w:p w14:paraId="0B614345" w14:textId="77777777" w:rsidR="00894A3C" w:rsidRPr="006A788F" w:rsidRDefault="00894A3C" w:rsidP="0022682C">
            <w:pPr>
              <w:spacing w:after="0" w:line="240" w:lineRule="auto"/>
              <w:jc w:val="center"/>
              <w:rPr>
                <w:rFonts w:asciiTheme="majorHAnsi" w:eastAsia="Times New Roman" w:hAnsiTheme="majorHAnsi" w:cs="Times New Roman"/>
                <w:sz w:val="24"/>
                <w:szCs w:val="24"/>
              </w:rPr>
            </w:pPr>
          </w:p>
        </w:tc>
        <w:tc>
          <w:tcPr>
            <w:tcW w:w="2243" w:type="dxa"/>
            <w:gridSpan w:val="2"/>
            <w:tcBorders>
              <w:top w:val="single" w:sz="4" w:space="0" w:color="auto"/>
              <w:left w:val="nil"/>
            </w:tcBorders>
            <w:shd w:val="clear" w:color="auto" w:fill="auto"/>
          </w:tcPr>
          <w:p w14:paraId="2D5E7480" w14:textId="77777777" w:rsidR="00894A3C" w:rsidRPr="006A788F" w:rsidRDefault="00894A3C" w:rsidP="0022682C">
            <w:pPr>
              <w:spacing w:after="0" w:line="240" w:lineRule="auto"/>
              <w:jc w:val="center"/>
              <w:rPr>
                <w:rFonts w:asciiTheme="majorHAnsi" w:eastAsia="Times New Roman" w:hAnsiTheme="majorHAnsi" w:cs="Times New Roman"/>
                <w:sz w:val="24"/>
                <w:szCs w:val="24"/>
              </w:rPr>
            </w:pPr>
          </w:p>
        </w:tc>
        <w:tc>
          <w:tcPr>
            <w:tcW w:w="1952" w:type="dxa"/>
            <w:tcBorders>
              <w:top w:val="single" w:sz="4" w:space="0" w:color="auto"/>
              <w:left w:val="nil"/>
              <w:right w:val="single" w:sz="4" w:space="0" w:color="auto"/>
            </w:tcBorders>
            <w:shd w:val="clear" w:color="auto" w:fill="auto"/>
          </w:tcPr>
          <w:p w14:paraId="1BA82273" w14:textId="77777777" w:rsidR="00894A3C" w:rsidRPr="006A788F" w:rsidRDefault="00894A3C" w:rsidP="0022682C">
            <w:pPr>
              <w:spacing w:after="0" w:line="240" w:lineRule="auto"/>
              <w:rPr>
                <w:rFonts w:asciiTheme="majorHAnsi" w:eastAsia="Times New Roman" w:hAnsiTheme="majorHAnsi" w:cs="Times New Roman"/>
                <w:sz w:val="24"/>
                <w:szCs w:val="24"/>
              </w:rPr>
            </w:pPr>
          </w:p>
        </w:tc>
      </w:tr>
      <w:tr w:rsidR="00894A3C" w:rsidRPr="006A788F" w14:paraId="55FF438E" w14:textId="77777777" w:rsidTr="0022682C">
        <w:trPr>
          <w:trHeight w:val="4284"/>
        </w:trPr>
        <w:tc>
          <w:tcPr>
            <w:tcW w:w="2143" w:type="dxa"/>
            <w:tcBorders>
              <w:top w:val="nil"/>
              <w:left w:val="single" w:sz="4" w:space="0" w:color="auto"/>
              <w:bottom w:val="single" w:sz="4" w:space="0" w:color="auto"/>
              <w:right w:val="single" w:sz="4" w:space="0" w:color="auto"/>
            </w:tcBorders>
            <w:shd w:val="clear" w:color="auto" w:fill="auto"/>
            <w:hideMark/>
          </w:tcPr>
          <w:p w14:paraId="2135FE9E" w14:textId="77777777" w:rsidR="00894A3C" w:rsidRPr="006A788F" w:rsidRDefault="00894A3C" w:rsidP="0022682C">
            <w:pPr>
              <w:spacing w:after="0" w:line="240" w:lineRule="auto"/>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Ketersediaan Anggaran</w:t>
            </w:r>
          </w:p>
          <w:p w14:paraId="2F75B689" w14:textId="77777777" w:rsidR="00894A3C" w:rsidRPr="006A788F" w:rsidRDefault="00894A3C" w:rsidP="0022682C">
            <w:pPr>
              <w:spacing w:after="0" w:line="240" w:lineRule="auto"/>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Monitoring dan Evaluasi</w:t>
            </w:r>
          </w:p>
        </w:tc>
        <w:tc>
          <w:tcPr>
            <w:tcW w:w="296" w:type="dxa"/>
            <w:tcBorders>
              <w:top w:val="nil"/>
              <w:left w:val="nil"/>
              <w:bottom w:val="single" w:sz="4" w:space="0" w:color="auto"/>
              <w:right w:val="nil"/>
            </w:tcBorders>
            <w:shd w:val="clear" w:color="auto" w:fill="auto"/>
            <w:hideMark/>
          </w:tcPr>
          <w:p w14:paraId="51E87604" w14:textId="77777777" w:rsidR="00894A3C" w:rsidRPr="006A788F" w:rsidRDefault="00894A3C" w:rsidP="0022682C">
            <w:pPr>
              <w:spacing w:after="0" w:line="240" w:lineRule="auto"/>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w:t>
            </w:r>
          </w:p>
          <w:p w14:paraId="5E0465E5"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69C5F85A"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6AD57FB1"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1B9091D4"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1437347B"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24E50A95" w14:textId="77777777" w:rsidR="00894A3C" w:rsidRPr="006A788F" w:rsidRDefault="00894A3C" w:rsidP="0022682C">
            <w:pPr>
              <w:spacing w:after="0" w:line="240" w:lineRule="auto"/>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w:t>
            </w:r>
          </w:p>
        </w:tc>
        <w:tc>
          <w:tcPr>
            <w:tcW w:w="2311" w:type="dxa"/>
            <w:tcBorders>
              <w:top w:val="nil"/>
              <w:left w:val="nil"/>
              <w:bottom w:val="single" w:sz="4" w:space="0" w:color="000000"/>
              <w:right w:val="single" w:sz="4" w:space="0" w:color="auto"/>
            </w:tcBorders>
            <w:shd w:val="clear" w:color="auto" w:fill="auto"/>
          </w:tcPr>
          <w:p w14:paraId="01D3BCF1" w14:textId="77777777" w:rsidR="00894A3C" w:rsidRPr="006A788F" w:rsidRDefault="00894A3C" w:rsidP="0022682C">
            <w:pPr>
              <w:spacing w:after="0" w:line="240" w:lineRule="auto"/>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 xml:space="preserve">Minimnya Anggaran terkait Penelitian, Pengkajian, Perekayaan </w:t>
            </w:r>
          </w:p>
          <w:p w14:paraId="33040F9E"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3DD7DE5E" w14:textId="77777777" w:rsidR="00894A3C" w:rsidRPr="006A788F" w:rsidRDefault="00894A3C" w:rsidP="0022682C">
            <w:pPr>
              <w:spacing w:after="0" w:line="240" w:lineRule="auto"/>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Belum maksimalnya Monev Litbang terhadap kinerja OPD</w:t>
            </w:r>
          </w:p>
        </w:tc>
        <w:tc>
          <w:tcPr>
            <w:tcW w:w="296" w:type="dxa"/>
            <w:tcBorders>
              <w:top w:val="nil"/>
              <w:left w:val="nil"/>
              <w:bottom w:val="single" w:sz="4" w:space="0" w:color="auto"/>
              <w:right w:val="nil"/>
            </w:tcBorders>
            <w:shd w:val="clear" w:color="auto" w:fill="auto"/>
          </w:tcPr>
          <w:p w14:paraId="1D7A8EF2" w14:textId="77777777" w:rsidR="00894A3C" w:rsidRPr="006A788F" w:rsidRDefault="00894A3C" w:rsidP="0022682C">
            <w:pPr>
              <w:spacing w:after="0" w:line="240" w:lineRule="auto"/>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w:t>
            </w:r>
          </w:p>
        </w:tc>
        <w:tc>
          <w:tcPr>
            <w:tcW w:w="1591" w:type="dxa"/>
            <w:tcBorders>
              <w:top w:val="nil"/>
              <w:left w:val="nil"/>
              <w:bottom w:val="single" w:sz="4" w:space="0" w:color="auto"/>
              <w:right w:val="single" w:sz="4" w:space="0" w:color="auto"/>
            </w:tcBorders>
            <w:shd w:val="clear" w:color="auto" w:fill="auto"/>
          </w:tcPr>
          <w:p w14:paraId="01CAA8BE" w14:textId="77777777" w:rsidR="00894A3C" w:rsidRPr="006A788F" w:rsidRDefault="00894A3C" w:rsidP="0022682C">
            <w:pPr>
              <w:spacing w:after="0" w:line="240" w:lineRule="auto"/>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 xml:space="preserve">1 % anggaran DAU </w:t>
            </w:r>
          </w:p>
        </w:tc>
        <w:tc>
          <w:tcPr>
            <w:tcW w:w="296" w:type="dxa"/>
            <w:tcBorders>
              <w:top w:val="nil"/>
              <w:left w:val="nil"/>
              <w:bottom w:val="single" w:sz="4" w:space="0" w:color="auto"/>
              <w:right w:val="nil"/>
            </w:tcBorders>
            <w:shd w:val="clear" w:color="auto" w:fill="auto"/>
          </w:tcPr>
          <w:p w14:paraId="56B837CC" w14:textId="77777777" w:rsidR="00894A3C" w:rsidRPr="006A788F" w:rsidRDefault="00894A3C" w:rsidP="0022682C">
            <w:pPr>
              <w:spacing w:after="0" w:line="240" w:lineRule="auto"/>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w:t>
            </w:r>
          </w:p>
        </w:tc>
        <w:tc>
          <w:tcPr>
            <w:tcW w:w="2057" w:type="dxa"/>
            <w:tcBorders>
              <w:top w:val="nil"/>
              <w:left w:val="nil"/>
              <w:bottom w:val="single" w:sz="4" w:space="0" w:color="000000"/>
              <w:right w:val="single" w:sz="4" w:space="0" w:color="auto"/>
            </w:tcBorders>
            <w:shd w:val="clear" w:color="auto" w:fill="auto"/>
          </w:tcPr>
          <w:p w14:paraId="74415E7B" w14:textId="77777777" w:rsidR="00894A3C" w:rsidRPr="006A788F" w:rsidRDefault="00894A3C" w:rsidP="0022682C">
            <w:pPr>
              <w:spacing w:after="0" w:line="240" w:lineRule="auto"/>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Kurangnya minat peneliti</w:t>
            </w:r>
          </w:p>
          <w:p w14:paraId="0AD28F92"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4ADA8352"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3BECABDE"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018A3DA4"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2F6B75D3" w14:textId="77777777" w:rsidR="00894A3C" w:rsidRPr="006A788F" w:rsidRDefault="00894A3C" w:rsidP="0022682C">
            <w:pPr>
              <w:spacing w:after="0" w:line="240" w:lineRule="auto"/>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Terbatas Sumber Daya Manusia</w:t>
            </w:r>
          </w:p>
        </w:tc>
        <w:tc>
          <w:tcPr>
            <w:tcW w:w="296" w:type="dxa"/>
            <w:tcBorders>
              <w:top w:val="nil"/>
              <w:left w:val="nil"/>
              <w:bottom w:val="single" w:sz="4" w:space="0" w:color="auto"/>
              <w:right w:val="nil"/>
            </w:tcBorders>
            <w:shd w:val="clear" w:color="auto" w:fill="auto"/>
          </w:tcPr>
          <w:p w14:paraId="4893F0CD" w14:textId="77777777" w:rsidR="00894A3C" w:rsidRPr="006A788F" w:rsidRDefault="00894A3C" w:rsidP="0022682C">
            <w:pPr>
              <w:spacing w:after="0" w:line="240" w:lineRule="auto"/>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w:t>
            </w:r>
          </w:p>
        </w:tc>
        <w:tc>
          <w:tcPr>
            <w:tcW w:w="1947" w:type="dxa"/>
            <w:tcBorders>
              <w:top w:val="nil"/>
              <w:left w:val="nil"/>
              <w:bottom w:val="single" w:sz="4" w:space="0" w:color="000000"/>
              <w:right w:val="single" w:sz="4" w:space="0" w:color="auto"/>
            </w:tcBorders>
            <w:shd w:val="clear" w:color="auto" w:fill="auto"/>
          </w:tcPr>
          <w:p w14:paraId="6E89C2F2" w14:textId="77777777" w:rsidR="00894A3C" w:rsidRPr="006A788F" w:rsidRDefault="00894A3C" w:rsidP="0022682C">
            <w:pPr>
              <w:spacing w:after="0" w:line="240" w:lineRule="auto"/>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Pemanfaatan hasil-hasil penelitian dari  lembaga terkait</w:t>
            </w:r>
          </w:p>
          <w:p w14:paraId="3608B799"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077841D3"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2B81FBF1" w14:textId="77777777" w:rsidR="00894A3C" w:rsidRPr="006A788F" w:rsidRDefault="00894A3C" w:rsidP="0022682C">
            <w:pPr>
              <w:spacing w:after="0" w:line="240" w:lineRule="auto"/>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Pemberdayaan Lembaga Mitra Litbang</w:t>
            </w:r>
          </w:p>
        </w:tc>
        <w:tc>
          <w:tcPr>
            <w:tcW w:w="296" w:type="dxa"/>
            <w:tcBorders>
              <w:top w:val="nil"/>
              <w:left w:val="nil"/>
              <w:bottom w:val="single" w:sz="4" w:space="0" w:color="auto"/>
              <w:right w:val="nil"/>
            </w:tcBorders>
            <w:shd w:val="clear" w:color="auto" w:fill="auto"/>
          </w:tcPr>
          <w:p w14:paraId="34AB208C" w14:textId="77777777" w:rsidR="00894A3C" w:rsidRPr="006A788F" w:rsidRDefault="00894A3C" w:rsidP="0022682C">
            <w:pPr>
              <w:spacing w:after="0" w:line="240" w:lineRule="auto"/>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w:t>
            </w:r>
          </w:p>
        </w:tc>
        <w:tc>
          <w:tcPr>
            <w:tcW w:w="1952" w:type="dxa"/>
            <w:tcBorders>
              <w:top w:val="nil"/>
              <w:left w:val="nil"/>
              <w:bottom w:val="single" w:sz="4" w:space="0" w:color="000000"/>
              <w:right w:val="single" w:sz="4" w:space="0" w:color="auto"/>
            </w:tcBorders>
            <w:shd w:val="clear" w:color="auto" w:fill="auto"/>
          </w:tcPr>
          <w:p w14:paraId="240C6617" w14:textId="77777777" w:rsidR="00894A3C" w:rsidRPr="006A788F" w:rsidRDefault="00894A3C" w:rsidP="0022682C">
            <w:pPr>
              <w:spacing w:after="0" w:line="240" w:lineRule="auto"/>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OPD yang membutuhkan hasil kajian litbang terhambat</w:t>
            </w:r>
          </w:p>
          <w:p w14:paraId="0AB541EC" w14:textId="77777777" w:rsidR="00894A3C" w:rsidRPr="006A788F" w:rsidRDefault="00894A3C" w:rsidP="0022682C">
            <w:pPr>
              <w:spacing w:after="0" w:line="240" w:lineRule="auto"/>
              <w:rPr>
                <w:rFonts w:asciiTheme="majorHAnsi" w:eastAsia="Times New Roman" w:hAnsiTheme="majorHAnsi" w:cs="Times New Roman"/>
                <w:sz w:val="24"/>
                <w:szCs w:val="24"/>
              </w:rPr>
            </w:pPr>
          </w:p>
          <w:p w14:paraId="66AEABBC" w14:textId="77777777" w:rsidR="00894A3C" w:rsidRPr="006A788F" w:rsidRDefault="00894A3C" w:rsidP="0022682C">
            <w:pPr>
              <w:spacing w:after="0" w:line="240" w:lineRule="auto"/>
              <w:rPr>
                <w:rFonts w:asciiTheme="majorHAnsi" w:eastAsia="Times New Roman" w:hAnsiTheme="majorHAnsi" w:cs="Times New Roman"/>
                <w:sz w:val="24"/>
                <w:szCs w:val="24"/>
              </w:rPr>
            </w:pPr>
            <w:r w:rsidRPr="006A788F">
              <w:rPr>
                <w:rFonts w:asciiTheme="majorHAnsi" w:eastAsia="Times New Roman" w:hAnsiTheme="majorHAnsi" w:cs="Times New Roman"/>
                <w:sz w:val="24"/>
                <w:szCs w:val="24"/>
              </w:rPr>
              <w:t>kinerja Semua OPD mendapat perbaikan.</w:t>
            </w:r>
          </w:p>
        </w:tc>
      </w:tr>
    </w:tbl>
    <w:p w14:paraId="3CCF8CE2" w14:textId="77777777" w:rsidR="008F456D" w:rsidRPr="006A788F" w:rsidRDefault="008F456D" w:rsidP="008F456D">
      <w:pPr>
        <w:autoSpaceDE w:val="0"/>
        <w:autoSpaceDN w:val="0"/>
        <w:adjustRightInd w:val="0"/>
        <w:spacing w:after="0" w:line="360" w:lineRule="auto"/>
        <w:jc w:val="both"/>
        <w:rPr>
          <w:rFonts w:asciiTheme="majorHAnsi" w:hAnsiTheme="majorHAnsi" w:cs="Times New Roman"/>
          <w:sz w:val="24"/>
          <w:szCs w:val="24"/>
          <w:lang w:eastAsia="zh-TW"/>
        </w:rPr>
      </w:pPr>
    </w:p>
    <w:p w14:paraId="015C7BF8" w14:textId="77777777" w:rsidR="00AB5061" w:rsidRPr="006A788F" w:rsidRDefault="00AB5061" w:rsidP="008F456D">
      <w:pPr>
        <w:autoSpaceDE w:val="0"/>
        <w:autoSpaceDN w:val="0"/>
        <w:adjustRightInd w:val="0"/>
        <w:spacing w:after="0" w:line="360" w:lineRule="auto"/>
        <w:jc w:val="both"/>
        <w:rPr>
          <w:rFonts w:asciiTheme="majorHAnsi" w:hAnsiTheme="majorHAnsi" w:cs="Times New Roman"/>
          <w:sz w:val="24"/>
          <w:szCs w:val="24"/>
          <w:lang w:eastAsia="zh-TW"/>
        </w:rPr>
      </w:pPr>
    </w:p>
    <w:p w14:paraId="141B5902" w14:textId="10C0CB3E" w:rsidR="00281FD6" w:rsidRPr="006A788F" w:rsidRDefault="00281FD6" w:rsidP="008F456D">
      <w:pPr>
        <w:autoSpaceDE w:val="0"/>
        <w:autoSpaceDN w:val="0"/>
        <w:adjustRightInd w:val="0"/>
        <w:spacing w:after="0" w:line="360" w:lineRule="auto"/>
        <w:jc w:val="both"/>
        <w:rPr>
          <w:rFonts w:asciiTheme="majorHAnsi" w:hAnsiTheme="majorHAnsi" w:cs="Times New Roman"/>
          <w:sz w:val="24"/>
          <w:szCs w:val="24"/>
          <w:lang w:eastAsia="zh-TW"/>
        </w:rPr>
        <w:sectPr w:rsidR="00281FD6" w:rsidRPr="006A788F" w:rsidSect="003607D9">
          <w:pgSz w:w="16838" w:h="11906" w:orient="landscape"/>
          <w:pgMar w:top="1440" w:right="1440" w:bottom="1440" w:left="1440" w:header="708" w:footer="708" w:gutter="0"/>
          <w:pgNumType w:start="30"/>
          <w:cols w:space="708"/>
          <w:docGrid w:linePitch="360"/>
        </w:sectPr>
      </w:pPr>
    </w:p>
    <w:p w14:paraId="540C7F9B" w14:textId="67218992" w:rsidR="00D6026C" w:rsidRPr="006A788F" w:rsidRDefault="00E0272E" w:rsidP="001255F2">
      <w:pPr>
        <w:pStyle w:val="ListParagraph"/>
        <w:widowControl w:val="0"/>
        <w:numPr>
          <w:ilvl w:val="1"/>
          <w:numId w:val="31"/>
        </w:numPr>
        <w:autoSpaceDE w:val="0"/>
        <w:autoSpaceDN w:val="0"/>
        <w:adjustRightInd w:val="0"/>
        <w:spacing w:after="0" w:line="240" w:lineRule="auto"/>
        <w:jc w:val="both"/>
        <w:rPr>
          <w:rFonts w:asciiTheme="majorHAnsi" w:hAnsiTheme="majorHAnsi" w:cs="Times New Roman"/>
          <w:b/>
          <w:sz w:val="24"/>
          <w:szCs w:val="24"/>
        </w:rPr>
      </w:pPr>
      <w:r>
        <w:rPr>
          <w:rFonts w:asciiTheme="majorHAnsi" w:hAnsiTheme="majorHAnsi" w:cs="Times New Roman"/>
          <w:b/>
          <w:sz w:val="24"/>
          <w:szCs w:val="24"/>
        </w:rPr>
        <w:lastRenderedPageBreak/>
        <w:t>Telaahan Visi, Misi d</w:t>
      </w:r>
      <w:r w:rsidRPr="006A788F">
        <w:rPr>
          <w:rFonts w:asciiTheme="majorHAnsi" w:hAnsiTheme="majorHAnsi" w:cs="Times New Roman"/>
          <w:b/>
          <w:sz w:val="24"/>
          <w:szCs w:val="24"/>
        </w:rPr>
        <w:t xml:space="preserve">an Program </w:t>
      </w:r>
      <w:proofErr w:type="spellStart"/>
      <w:r w:rsidRPr="006A788F">
        <w:rPr>
          <w:rFonts w:asciiTheme="majorHAnsi" w:hAnsiTheme="majorHAnsi" w:cs="Times New Roman"/>
          <w:b/>
          <w:sz w:val="24"/>
          <w:szCs w:val="24"/>
          <w:lang w:val="en-US"/>
        </w:rPr>
        <w:t>Gubernur</w:t>
      </w:r>
      <w:proofErr w:type="spellEnd"/>
      <w:r w:rsidRPr="006A788F">
        <w:rPr>
          <w:rFonts w:asciiTheme="majorHAnsi" w:hAnsiTheme="majorHAnsi" w:cs="Times New Roman"/>
          <w:b/>
          <w:sz w:val="24"/>
          <w:szCs w:val="24"/>
        </w:rPr>
        <w:t xml:space="preserve"> </w:t>
      </w:r>
      <w:proofErr w:type="spellStart"/>
      <w:r>
        <w:rPr>
          <w:rFonts w:asciiTheme="majorHAnsi" w:hAnsiTheme="majorHAnsi" w:cs="Times New Roman"/>
          <w:b/>
          <w:sz w:val="24"/>
          <w:szCs w:val="24"/>
          <w:lang w:val="en-US"/>
        </w:rPr>
        <w:t>d</w:t>
      </w:r>
      <w:r w:rsidRPr="006A788F">
        <w:rPr>
          <w:rFonts w:asciiTheme="majorHAnsi" w:hAnsiTheme="majorHAnsi" w:cs="Times New Roman"/>
          <w:b/>
          <w:sz w:val="24"/>
          <w:szCs w:val="24"/>
          <w:lang w:val="en-US"/>
        </w:rPr>
        <w:t>an</w:t>
      </w:r>
      <w:proofErr w:type="spellEnd"/>
      <w:r w:rsidRPr="006A788F">
        <w:rPr>
          <w:rFonts w:asciiTheme="majorHAnsi" w:hAnsiTheme="majorHAnsi" w:cs="Times New Roman"/>
          <w:b/>
          <w:sz w:val="24"/>
          <w:szCs w:val="24"/>
        </w:rPr>
        <w:t xml:space="preserve"> Wakil </w:t>
      </w:r>
      <w:proofErr w:type="spellStart"/>
      <w:r w:rsidRPr="006A788F">
        <w:rPr>
          <w:rFonts w:asciiTheme="majorHAnsi" w:hAnsiTheme="majorHAnsi" w:cs="Times New Roman"/>
          <w:b/>
          <w:sz w:val="24"/>
          <w:szCs w:val="24"/>
          <w:lang w:val="en-US"/>
        </w:rPr>
        <w:t>Gubernur</w:t>
      </w:r>
      <w:proofErr w:type="spellEnd"/>
    </w:p>
    <w:p w14:paraId="7E884515" w14:textId="77777777" w:rsidR="00B53FC5" w:rsidRPr="006A788F" w:rsidRDefault="00B53FC5" w:rsidP="00D6026C">
      <w:pPr>
        <w:widowControl w:val="0"/>
        <w:autoSpaceDE w:val="0"/>
        <w:autoSpaceDN w:val="0"/>
        <w:adjustRightInd w:val="0"/>
        <w:spacing w:after="0" w:line="240" w:lineRule="auto"/>
        <w:jc w:val="both"/>
        <w:rPr>
          <w:rFonts w:asciiTheme="majorHAnsi" w:hAnsiTheme="majorHAnsi" w:cs="Times New Roman"/>
          <w:b/>
          <w:sz w:val="26"/>
          <w:szCs w:val="24"/>
        </w:rPr>
      </w:pPr>
    </w:p>
    <w:p w14:paraId="43C86E33" w14:textId="7000F278" w:rsidR="00B53FC5" w:rsidRPr="006A788F" w:rsidRDefault="000D284B" w:rsidP="000D284B">
      <w:pPr>
        <w:widowControl w:val="0"/>
        <w:autoSpaceDE w:val="0"/>
        <w:autoSpaceDN w:val="0"/>
        <w:adjustRightInd w:val="0"/>
        <w:spacing w:after="0" w:line="360" w:lineRule="auto"/>
        <w:ind w:left="360" w:firstLine="720"/>
        <w:jc w:val="both"/>
        <w:rPr>
          <w:rFonts w:asciiTheme="majorHAnsi" w:hAnsiTheme="majorHAnsi" w:cs="Times New Roman"/>
          <w:b/>
          <w:sz w:val="24"/>
          <w:szCs w:val="24"/>
        </w:rPr>
      </w:pPr>
      <w:proofErr w:type="spellStart"/>
      <w:proofErr w:type="gramStart"/>
      <w:r w:rsidRPr="006A788F">
        <w:rPr>
          <w:rFonts w:asciiTheme="majorHAnsi" w:hAnsiTheme="majorHAnsi" w:cs="Times New Roman"/>
          <w:sz w:val="24"/>
          <w:szCs w:val="24"/>
          <w:lang w:val="en-US"/>
        </w:rPr>
        <w:t>Visi</w:t>
      </w:r>
      <w:proofErr w:type="spellEnd"/>
      <w:r w:rsidRPr="006A788F">
        <w:rPr>
          <w:rFonts w:asciiTheme="majorHAnsi" w:hAnsiTheme="majorHAnsi" w:cs="Times New Roman"/>
          <w:sz w:val="24"/>
          <w:szCs w:val="24"/>
        </w:rPr>
        <w:t xml:space="preserve"> </w:t>
      </w:r>
      <w:proofErr w:type="spellStart"/>
      <w:r w:rsidRPr="006A788F">
        <w:rPr>
          <w:rFonts w:asciiTheme="majorHAnsi" w:hAnsiTheme="majorHAnsi" w:cs="Times New Roman"/>
          <w:sz w:val="24"/>
          <w:szCs w:val="24"/>
          <w:lang w:val="en-US"/>
        </w:rPr>
        <w:t>Gubernur</w:t>
      </w:r>
      <w:proofErr w:type="spellEnd"/>
      <w:r w:rsidRPr="006A788F">
        <w:rPr>
          <w:rFonts w:asciiTheme="majorHAnsi" w:hAnsiTheme="majorHAnsi" w:cs="Times New Roman"/>
          <w:sz w:val="24"/>
          <w:szCs w:val="24"/>
        </w:rPr>
        <w:t xml:space="preserve"> </w:t>
      </w:r>
      <w:proofErr w:type="spellStart"/>
      <w:r w:rsidRPr="006A788F">
        <w:rPr>
          <w:rFonts w:asciiTheme="majorHAnsi" w:hAnsiTheme="majorHAnsi" w:cs="Times New Roman"/>
          <w:sz w:val="24"/>
          <w:szCs w:val="24"/>
          <w:lang w:val="en-US"/>
        </w:rPr>
        <w:t>dan</w:t>
      </w:r>
      <w:proofErr w:type="spellEnd"/>
      <w:r w:rsidRPr="006A788F">
        <w:rPr>
          <w:rFonts w:asciiTheme="majorHAnsi" w:hAnsiTheme="majorHAnsi" w:cs="Times New Roman"/>
          <w:sz w:val="24"/>
          <w:szCs w:val="24"/>
        </w:rPr>
        <w:t xml:space="preserve"> </w:t>
      </w:r>
      <w:proofErr w:type="spellStart"/>
      <w:r w:rsidRPr="006A788F">
        <w:rPr>
          <w:rFonts w:asciiTheme="majorHAnsi" w:hAnsiTheme="majorHAnsi" w:cs="Times New Roman"/>
          <w:sz w:val="24"/>
          <w:szCs w:val="24"/>
          <w:lang w:val="en-US"/>
        </w:rPr>
        <w:t>Wakil</w:t>
      </w:r>
      <w:proofErr w:type="spellEnd"/>
      <w:r w:rsidRPr="006A788F">
        <w:rPr>
          <w:rFonts w:asciiTheme="majorHAnsi" w:hAnsiTheme="majorHAnsi" w:cs="Times New Roman"/>
          <w:sz w:val="24"/>
          <w:szCs w:val="24"/>
        </w:rPr>
        <w:t xml:space="preserve"> </w:t>
      </w:r>
      <w:proofErr w:type="spellStart"/>
      <w:r w:rsidRPr="006A788F">
        <w:rPr>
          <w:rFonts w:asciiTheme="majorHAnsi" w:hAnsiTheme="majorHAnsi" w:cs="Times New Roman"/>
          <w:sz w:val="24"/>
          <w:szCs w:val="24"/>
          <w:lang w:val="en-US"/>
        </w:rPr>
        <w:t>Gubernur</w:t>
      </w:r>
      <w:proofErr w:type="spellEnd"/>
      <w:r w:rsidRPr="006A788F">
        <w:rPr>
          <w:rFonts w:asciiTheme="majorHAnsi" w:hAnsiTheme="majorHAnsi" w:cs="Times New Roman"/>
          <w:sz w:val="24"/>
          <w:szCs w:val="24"/>
          <w:lang w:val="en-US"/>
        </w:rPr>
        <w:t xml:space="preserve"> </w:t>
      </w:r>
      <w:proofErr w:type="spellStart"/>
      <w:r w:rsidR="00B53FC5" w:rsidRPr="006A788F">
        <w:rPr>
          <w:rFonts w:asciiTheme="majorHAnsi" w:hAnsiTheme="majorHAnsi" w:cs="Times New Roman"/>
          <w:sz w:val="24"/>
          <w:szCs w:val="24"/>
          <w:lang w:val="en-US"/>
        </w:rPr>
        <w:t>Provinsi</w:t>
      </w:r>
      <w:proofErr w:type="spellEnd"/>
      <w:r w:rsidR="00B53FC5" w:rsidRPr="006A788F">
        <w:rPr>
          <w:rFonts w:asciiTheme="majorHAnsi" w:hAnsiTheme="majorHAnsi" w:cs="Times New Roman"/>
          <w:sz w:val="24"/>
          <w:szCs w:val="24"/>
          <w:lang w:val="en-US"/>
        </w:rPr>
        <w:t xml:space="preserve"> Sulawesi Barat </w:t>
      </w:r>
      <w:proofErr w:type="spellStart"/>
      <w:r w:rsidRPr="006A788F">
        <w:rPr>
          <w:rFonts w:asciiTheme="majorHAnsi" w:hAnsiTheme="majorHAnsi" w:cs="Times New Roman"/>
          <w:sz w:val="24"/>
          <w:szCs w:val="24"/>
          <w:lang w:val="en-US"/>
        </w:rPr>
        <w:t>sebagaimana</w:t>
      </w:r>
      <w:proofErr w:type="spellEnd"/>
      <w:r w:rsidRPr="006A788F">
        <w:rPr>
          <w:rFonts w:asciiTheme="majorHAnsi" w:hAnsiTheme="majorHAnsi" w:cs="Times New Roman"/>
          <w:sz w:val="24"/>
          <w:szCs w:val="24"/>
          <w:lang w:val="en-US"/>
        </w:rPr>
        <w:t xml:space="preserve"> yang </w:t>
      </w:r>
      <w:proofErr w:type="spellStart"/>
      <w:r w:rsidRPr="006A788F">
        <w:rPr>
          <w:rFonts w:asciiTheme="majorHAnsi" w:hAnsiTheme="majorHAnsi" w:cs="Times New Roman"/>
          <w:sz w:val="24"/>
          <w:szCs w:val="24"/>
          <w:lang w:val="en-US"/>
        </w:rPr>
        <w:t>tertuang</w:t>
      </w:r>
      <w:proofErr w:type="spellEnd"/>
      <w:r w:rsidRPr="006A788F">
        <w:rPr>
          <w:rFonts w:asciiTheme="majorHAnsi" w:hAnsiTheme="majorHAnsi" w:cs="Times New Roman"/>
          <w:sz w:val="24"/>
          <w:szCs w:val="24"/>
          <w:lang w:val="en-US"/>
        </w:rPr>
        <w:t xml:space="preserve"> </w:t>
      </w:r>
      <w:proofErr w:type="spellStart"/>
      <w:r w:rsidRPr="006A788F">
        <w:rPr>
          <w:rFonts w:asciiTheme="majorHAnsi" w:hAnsiTheme="majorHAnsi" w:cs="Times New Roman"/>
          <w:sz w:val="24"/>
          <w:szCs w:val="24"/>
          <w:lang w:val="en-US"/>
        </w:rPr>
        <w:t>dalam</w:t>
      </w:r>
      <w:proofErr w:type="spellEnd"/>
      <w:r w:rsidRPr="006A788F">
        <w:rPr>
          <w:rFonts w:asciiTheme="majorHAnsi" w:hAnsiTheme="majorHAnsi" w:cs="Times New Roman"/>
          <w:sz w:val="24"/>
          <w:szCs w:val="24"/>
          <w:lang w:val="en-US"/>
        </w:rPr>
        <w:t xml:space="preserve"> RPJMD </w:t>
      </w:r>
      <w:proofErr w:type="spellStart"/>
      <w:r w:rsidR="00B53FC5" w:rsidRPr="006A788F">
        <w:rPr>
          <w:rFonts w:asciiTheme="majorHAnsi" w:hAnsiTheme="majorHAnsi" w:cs="Times New Roman"/>
          <w:sz w:val="24"/>
          <w:szCs w:val="24"/>
          <w:lang w:val="en-US"/>
        </w:rPr>
        <w:t>Tahun</w:t>
      </w:r>
      <w:proofErr w:type="spellEnd"/>
      <w:r w:rsidR="00B53FC5" w:rsidRPr="006A788F">
        <w:rPr>
          <w:rFonts w:asciiTheme="majorHAnsi" w:hAnsiTheme="majorHAnsi" w:cs="Times New Roman"/>
          <w:sz w:val="24"/>
          <w:szCs w:val="24"/>
          <w:lang w:val="en-US"/>
        </w:rPr>
        <w:t xml:space="preserve"> </w:t>
      </w:r>
      <w:r w:rsidR="005E19C4" w:rsidRPr="006A788F">
        <w:rPr>
          <w:rFonts w:asciiTheme="majorHAnsi" w:hAnsiTheme="majorHAnsi" w:cs="Times New Roman"/>
          <w:sz w:val="24"/>
          <w:szCs w:val="24"/>
          <w:lang w:val="en-US"/>
        </w:rPr>
        <w:t>2017-202</w:t>
      </w:r>
      <w:r w:rsidR="00B92C4C" w:rsidRPr="006A788F">
        <w:rPr>
          <w:rFonts w:asciiTheme="majorHAnsi" w:hAnsiTheme="majorHAnsi" w:cs="Times New Roman"/>
          <w:sz w:val="24"/>
          <w:szCs w:val="24"/>
        </w:rPr>
        <w:t>2</w:t>
      </w:r>
      <w:r w:rsidR="00B53FC5" w:rsidRPr="006A788F">
        <w:rPr>
          <w:rFonts w:asciiTheme="majorHAnsi" w:hAnsiTheme="majorHAnsi" w:cs="Times New Roman"/>
          <w:sz w:val="24"/>
          <w:szCs w:val="24"/>
          <w:lang w:val="en-US"/>
        </w:rPr>
        <w:t xml:space="preserve"> </w:t>
      </w:r>
      <w:proofErr w:type="spellStart"/>
      <w:r w:rsidRPr="006A788F">
        <w:rPr>
          <w:rFonts w:asciiTheme="majorHAnsi" w:hAnsiTheme="majorHAnsi" w:cs="Times New Roman"/>
          <w:sz w:val="24"/>
          <w:szCs w:val="24"/>
          <w:lang w:val="en-US"/>
        </w:rPr>
        <w:t>adalah</w:t>
      </w:r>
      <w:proofErr w:type="spellEnd"/>
      <w:r w:rsidRPr="006A788F">
        <w:rPr>
          <w:rFonts w:asciiTheme="majorHAnsi" w:hAnsiTheme="majorHAnsi" w:cs="Times New Roman"/>
          <w:sz w:val="24"/>
          <w:szCs w:val="24"/>
          <w:lang w:val="en-US"/>
        </w:rPr>
        <w:t xml:space="preserve"> </w:t>
      </w:r>
      <w:r w:rsidR="00B53FC5" w:rsidRPr="006A788F">
        <w:rPr>
          <w:rFonts w:asciiTheme="majorHAnsi" w:hAnsiTheme="majorHAnsi" w:cs="Times New Roman"/>
          <w:b/>
          <w:sz w:val="24"/>
          <w:szCs w:val="24"/>
        </w:rPr>
        <w:t>“</w:t>
      </w:r>
      <w:r w:rsidR="003D55AD" w:rsidRPr="006A788F">
        <w:rPr>
          <w:rFonts w:asciiTheme="majorHAnsi" w:hAnsiTheme="majorHAnsi" w:cs="Times New Roman"/>
          <w:b/>
          <w:i/>
          <w:sz w:val="24"/>
          <w:szCs w:val="24"/>
        </w:rPr>
        <w:t>SULAWESI BARAT MAJU DAN MALAQBI</w:t>
      </w:r>
      <w:r w:rsidR="00B53FC5" w:rsidRPr="006A788F">
        <w:rPr>
          <w:rFonts w:asciiTheme="majorHAnsi" w:hAnsiTheme="majorHAnsi" w:cs="Times New Roman"/>
          <w:b/>
          <w:sz w:val="24"/>
          <w:szCs w:val="24"/>
        </w:rPr>
        <w:t>”</w:t>
      </w:r>
      <w:r w:rsidRPr="006A788F">
        <w:rPr>
          <w:rFonts w:asciiTheme="majorHAnsi" w:hAnsiTheme="majorHAnsi" w:cs="Times New Roman"/>
          <w:b/>
          <w:sz w:val="24"/>
          <w:szCs w:val="24"/>
          <w:lang w:val="en-US"/>
        </w:rPr>
        <w:t>.</w:t>
      </w:r>
      <w:proofErr w:type="gramEnd"/>
      <w:r w:rsidRPr="006A788F">
        <w:rPr>
          <w:rFonts w:asciiTheme="majorHAnsi" w:hAnsiTheme="majorHAnsi" w:cs="Times New Roman"/>
          <w:b/>
          <w:sz w:val="24"/>
          <w:szCs w:val="24"/>
          <w:lang w:val="en-US"/>
        </w:rPr>
        <w:t xml:space="preserve"> </w:t>
      </w:r>
      <w:proofErr w:type="spellStart"/>
      <w:r w:rsidRPr="006A788F">
        <w:rPr>
          <w:rFonts w:asciiTheme="majorHAnsi" w:hAnsiTheme="majorHAnsi" w:cs="Times New Roman"/>
          <w:sz w:val="24"/>
          <w:szCs w:val="24"/>
          <w:lang w:val="en-US"/>
        </w:rPr>
        <w:t>Dalam</w:t>
      </w:r>
      <w:proofErr w:type="spellEnd"/>
      <w:r w:rsidRPr="006A788F">
        <w:rPr>
          <w:rFonts w:asciiTheme="majorHAnsi" w:hAnsiTheme="majorHAnsi" w:cs="Times New Roman"/>
          <w:sz w:val="24"/>
          <w:szCs w:val="24"/>
          <w:lang w:val="en-US"/>
        </w:rPr>
        <w:t xml:space="preserve"> </w:t>
      </w:r>
      <w:proofErr w:type="spellStart"/>
      <w:r w:rsidRPr="006A788F">
        <w:rPr>
          <w:rFonts w:asciiTheme="majorHAnsi" w:hAnsiTheme="majorHAnsi" w:cs="Times New Roman"/>
          <w:sz w:val="24"/>
          <w:szCs w:val="24"/>
          <w:lang w:val="en-US"/>
        </w:rPr>
        <w:t>mewujudkan</w:t>
      </w:r>
      <w:proofErr w:type="spellEnd"/>
      <w:r w:rsidRPr="006A788F">
        <w:rPr>
          <w:rFonts w:asciiTheme="majorHAnsi" w:hAnsiTheme="majorHAnsi" w:cs="Times New Roman"/>
          <w:sz w:val="24"/>
          <w:szCs w:val="24"/>
          <w:lang w:val="en-US"/>
        </w:rPr>
        <w:t xml:space="preserve"> </w:t>
      </w:r>
      <w:proofErr w:type="spellStart"/>
      <w:r w:rsidR="004D6903" w:rsidRPr="006A788F">
        <w:rPr>
          <w:rFonts w:asciiTheme="majorHAnsi" w:hAnsiTheme="majorHAnsi" w:cs="Times New Roman"/>
          <w:sz w:val="24"/>
          <w:szCs w:val="24"/>
          <w:lang w:val="en-US"/>
        </w:rPr>
        <w:t>V</w:t>
      </w:r>
      <w:r w:rsidRPr="006A788F">
        <w:rPr>
          <w:rFonts w:asciiTheme="majorHAnsi" w:hAnsiTheme="majorHAnsi" w:cs="Times New Roman"/>
          <w:sz w:val="24"/>
          <w:szCs w:val="24"/>
          <w:lang w:val="en-US"/>
        </w:rPr>
        <w:t>isi</w:t>
      </w:r>
      <w:proofErr w:type="spellEnd"/>
      <w:r w:rsidRPr="006A788F">
        <w:rPr>
          <w:rFonts w:asciiTheme="majorHAnsi" w:hAnsiTheme="majorHAnsi" w:cs="Times New Roman"/>
          <w:sz w:val="24"/>
          <w:szCs w:val="24"/>
          <w:lang w:val="en-US"/>
        </w:rPr>
        <w:t xml:space="preserve"> </w:t>
      </w:r>
      <w:proofErr w:type="spellStart"/>
      <w:r w:rsidRPr="006A788F">
        <w:rPr>
          <w:rFonts w:asciiTheme="majorHAnsi" w:hAnsiTheme="majorHAnsi" w:cs="Times New Roman"/>
          <w:sz w:val="24"/>
          <w:szCs w:val="24"/>
          <w:lang w:val="en-US"/>
        </w:rPr>
        <w:t>tersebut</w:t>
      </w:r>
      <w:proofErr w:type="spellEnd"/>
      <w:r w:rsidRPr="006A788F">
        <w:rPr>
          <w:rFonts w:asciiTheme="majorHAnsi" w:hAnsiTheme="majorHAnsi" w:cs="Times New Roman"/>
          <w:sz w:val="24"/>
          <w:szCs w:val="24"/>
          <w:lang w:val="en-US"/>
        </w:rPr>
        <w:t xml:space="preserve">, </w:t>
      </w:r>
      <w:proofErr w:type="spellStart"/>
      <w:r w:rsidRPr="006A788F">
        <w:rPr>
          <w:rFonts w:asciiTheme="majorHAnsi" w:hAnsiTheme="majorHAnsi" w:cs="Times New Roman"/>
          <w:sz w:val="24"/>
          <w:szCs w:val="24"/>
          <w:lang w:val="en-US"/>
        </w:rPr>
        <w:t>terdapat</w:t>
      </w:r>
      <w:proofErr w:type="spellEnd"/>
      <w:r w:rsidRPr="006A788F">
        <w:rPr>
          <w:rFonts w:asciiTheme="majorHAnsi" w:hAnsiTheme="majorHAnsi" w:cs="Times New Roman"/>
          <w:sz w:val="24"/>
          <w:szCs w:val="24"/>
          <w:lang w:val="en-US"/>
        </w:rPr>
        <w:t xml:space="preserve"> 5 (lima) </w:t>
      </w:r>
      <w:proofErr w:type="spellStart"/>
      <w:r w:rsidRPr="006A788F">
        <w:rPr>
          <w:rFonts w:asciiTheme="majorHAnsi" w:hAnsiTheme="majorHAnsi" w:cs="Times New Roman"/>
          <w:sz w:val="24"/>
          <w:szCs w:val="24"/>
          <w:lang w:val="en-US"/>
        </w:rPr>
        <w:t>Misi</w:t>
      </w:r>
      <w:proofErr w:type="spellEnd"/>
      <w:r w:rsidRPr="006A788F">
        <w:rPr>
          <w:rFonts w:asciiTheme="majorHAnsi" w:hAnsiTheme="majorHAnsi" w:cs="Times New Roman"/>
          <w:sz w:val="24"/>
          <w:szCs w:val="24"/>
          <w:lang w:val="en-US"/>
        </w:rPr>
        <w:t xml:space="preserve"> </w:t>
      </w:r>
      <w:proofErr w:type="spellStart"/>
      <w:r w:rsidRPr="006A788F">
        <w:rPr>
          <w:rFonts w:asciiTheme="majorHAnsi" w:hAnsiTheme="majorHAnsi" w:cs="Times New Roman"/>
          <w:sz w:val="24"/>
          <w:szCs w:val="24"/>
          <w:lang w:val="en-US"/>
        </w:rPr>
        <w:t>sebagai</w:t>
      </w:r>
      <w:proofErr w:type="spellEnd"/>
      <w:r w:rsidRPr="006A788F">
        <w:rPr>
          <w:rFonts w:asciiTheme="majorHAnsi" w:hAnsiTheme="majorHAnsi" w:cs="Times New Roman"/>
          <w:sz w:val="24"/>
          <w:szCs w:val="24"/>
          <w:lang w:val="en-US"/>
        </w:rPr>
        <w:t xml:space="preserve"> </w:t>
      </w:r>
      <w:proofErr w:type="spellStart"/>
      <w:proofErr w:type="gramStart"/>
      <w:r w:rsidRPr="006A788F">
        <w:rPr>
          <w:rFonts w:asciiTheme="majorHAnsi" w:hAnsiTheme="majorHAnsi" w:cs="Times New Roman"/>
          <w:sz w:val="24"/>
          <w:szCs w:val="24"/>
          <w:lang w:val="en-US"/>
        </w:rPr>
        <w:t>berikut</w:t>
      </w:r>
      <w:proofErr w:type="spellEnd"/>
      <w:r w:rsidR="00B53FC5" w:rsidRPr="006A788F">
        <w:rPr>
          <w:rFonts w:asciiTheme="majorHAnsi" w:hAnsiTheme="majorHAnsi" w:cs="Times New Roman"/>
          <w:b/>
          <w:sz w:val="24"/>
          <w:szCs w:val="24"/>
        </w:rPr>
        <w:t xml:space="preserve"> :</w:t>
      </w:r>
      <w:proofErr w:type="gramEnd"/>
    </w:p>
    <w:p w14:paraId="7B387244" w14:textId="77777777" w:rsidR="00B53FC5" w:rsidRPr="006A788F" w:rsidRDefault="009A2550" w:rsidP="000D284B">
      <w:pPr>
        <w:pStyle w:val="ListParagraph"/>
        <w:widowControl w:val="0"/>
        <w:numPr>
          <w:ilvl w:val="0"/>
          <w:numId w:val="26"/>
        </w:numPr>
        <w:autoSpaceDE w:val="0"/>
        <w:autoSpaceDN w:val="0"/>
        <w:adjustRightInd w:val="0"/>
        <w:spacing w:after="0" w:line="360" w:lineRule="auto"/>
        <w:ind w:left="720"/>
        <w:jc w:val="both"/>
        <w:rPr>
          <w:rFonts w:asciiTheme="majorHAnsi" w:hAnsiTheme="majorHAnsi" w:cs="Times New Roman"/>
          <w:sz w:val="24"/>
          <w:szCs w:val="24"/>
        </w:rPr>
      </w:pPr>
      <w:r w:rsidRPr="006A788F">
        <w:rPr>
          <w:rFonts w:asciiTheme="majorHAnsi" w:hAnsiTheme="majorHAnsi" w:cs="Times New Roman"/>
          <w:sz w:val="24"/>
          <w:szCs w:val="24"/>
        </w:rPr>
        <w:t>Membangun Sumber Daya Manusia Berkualita</w:t>
      </w:r>
      <w:r w:rsidR="00B92C4C" w:rsidRPr="006A788F">
        <w:rPr>
          <w:rFonts w:asciiTheme="majorHAnsi" w:hAnsiTheme="majorHAnsi" w:cs="Times New Roman"/>
          <w:sz w:val="24"/>
          <w:szCs w:val="24"/>
        </w:rPr>
        <w:t>s, Berkepribadian dan Berbudaya;</w:t>
      </w:r>
    </w:p>
    <w:p w14:paraId="3F848F71" w14:textId="77777777" w:rsidR="005E19C4" w:rsidRPr="006A788F" w:rsidRDefault="009A2550" w:rsidP="000D284B">
      <w:pPr>
        <w:pStyle w:val="ListParagraph"/>
        <w:widowControl w:val="0"/>
        <w:numPr>
          <w:ilvl w:val="0"/>
          <w:numId w:val="26"/>
        </w:numPr>
        <w:autoSpaceDE w:val="0"/>
        <w:autoSpaceDN w:val="0"/>
        <w:adjustRightInd w:val="0"/>
        <w:spacing w:after="0" w:line="360" w:lineRule="auto"/>
        <w:ind w:left="720"/>
        <w:jc w:val="both"/>
        <w:rPr>
          <w:rFonts w:asciiTheme="majorHAnsi" w:hAnsiTheme="majorHAnsi" w:cs="Times New Roman"/>
          <w:sz w:val="24"/>
          <w:szCs w:val="24"/>
        </w:rPr>
      </w:pPr>
      <w:r w:rsidRPr="006A788F">
        <w:rPr>
          <w:rFonts w:asciiTheme="majorHAnsi" w:hAnsiTheme="majorHAnsi" w:cs="Times New Roman"/>
          <w:sz w:val="24"/>
          <w:szCs w:val="24"/>
        </w:rPr>
        <w:t xml:space="preserve">Mewujudkan Pemerintahan yang </w:t>
      </w:r>
      <w:r w:rsidR="00B92C4C" w:rsidRPr="006A788F">
        <w:rPr>
          <w:rFonts w:asciiTheme="majorHAnsi" w:hAnsiTheme="majorHAnsi" w:cs="Times New Roman"/>
          <w:sz w:val="24"/>
          <w:szCs w:val="24"/>
        </w:rPr>
        <w:t>Bersih, Moderen dan Terpercaya;</w:t>
      </w:r>
    </w:p>
    <w:p w14:paraId="5B7FBBE3" w14:textId="77777777" w:rsidR="005E19C4" w:rsidRPr="006A788F" w:rsidRDefault="009A2550" w:rsidP="000D284B">
      <w:pPr>
        <w:pStyle w:val="ListParagraph"/>
        <w:widowControl w:val="0"/>
        <w:numPr>
          <w:ilvl w:val="0"/>
          <w:numId w:val="26"/>
        </w:numPr>
        <w:autoSpaceDE w:val="0"/>
        <w:autoSpaceDN w:val="0"/>
        <w:adjustRightInd w:val="0"/>
        <w:spacing w:after="0" w:line="360" w:lineRule="auto"/>
        <w:ind w:left="720"/>
        <w:jc w:val="both"/>
        <w:rPr>
          <w:rFonts w:asciiTheme="majorHAnsi" w:hAnsiTheme="majorHAnsi" w:cs="Times New Roman"/>
          <w:sz w:val="24"/>
          <w:szCs w:val="24"/>
        </w:rPr>
      </w:pPr>
      <w:r w:rsidRPr="006A788F">
        <w:rPr>
          <w:rFonts w:asciiTheme="majorHAnsi" w:hAnsiTheme="majorHAnsi" w:cs="Times New Roman"/>
          <w:sz w:val="24"/>
          <w:szCs w:val="24"/>
        </w:rPr>
        <w:t>Membangun dan Menguatkan konektivitas Antara Wilayah Berbasis Unggulan Strategis.</w:t>
      </w:r>
    </w:p>
    <w:p w14:paraId="4E57EB80" w14:textId="77777777" w:rsidR="005E19C4" w:rsidRPr="006A788F" w:rsidRDefault="009A2550" w:rsidP="000D284B">
      <w:pPr>
        <w:pStyle w:val="ListParagraph"/>
        <w:widowControl w:val="0"/>
        <w:numPr>
          <w:ilvl w:val="0"/>
          <w:numId w:val="26"/>
        </w:numPr>
        <w:autoSpaceDE w:val="0"/>
        <w:autoSpaceDN w:val="0"/>
        <w:adjustRightInd w:val="0"/>
        <w:spacing w:after="0" w:line="360" w:lineRule="auto"/>
        <w:ind w:left="720"/>
        <w:jc w:val="both"/>
        <w:rPr>
          <w:rFonts w:asciiTheme="majorHAnsi" w:hAnsiTheme="majorHAnsi" w:cs="Times New Roman"/>
          <w:sz w:val="24"/>
          <w:szCs w:val="24"/>
        </w:rPr>
      </w:pPr>
      <w:r w:rsidRPr="006A788F">
        <w:rPr>
          <w:rFonts w:asciiTheme="majorHAnsi" w:hAnsiTheme="majorHAnsi" w:cs="Times New Roman"/>
          <w:sz w:val="24"/>
          <w:szCs w:val="24"/>
        </w:rPr>
        <w:t>Meningkatkan Pertumbuhan Ekonomi yang Inovatif dan Berdaya Saing.</w:t>
      </w:r>
    </w:p>
    <w:p w14:paraId="1DF266E4" w14:textId="77777777" w:rsidR="005E19C4" w:rsidRPr="006A788F" w:rsidRDefault="009A2550" w:rsidP="000D284B">
      <w:pPr>
        <w:pStyle w:val="ListParagraph"/>
        <w:widowControl w:val="0"/>
        <w:numPr>
          <w:ilvl w:val="0"/>
          <w:numId w:val="26"/>
        </w:numPr>
        <w:autoSpaceDE w:val="0"/>
        <w:autoSpaceDN w:val="0"/>
        <w:adjustRightInd w:val="0"/>
        <w:spacing w:after="0" w:line="360" w:lineRule="auto"/>
        <w:ind w:left="720"/>
        <w:jc w:val="both"/>
        <w:rPr>
          <w:rFonts w:asciiTheme="majorHAnsi" w:hAnsiTheme="majorHAnsi" w:cs="Times New Roman"/>
          <w:sz w:val="24"/>
          <w:szCs w:val="24"/>
        </w:rPr>
      </w:pPr>
      <w:r w:rsidRPr="006A788F">
        <w:rPr>
          <w:rFonts w:asciiTheme="majorHAnsi" w:hAnsiTheme="majorHAnsi" w:cs="Times New Roman"/>
          <w:sz w:val="24"/>
          <w:szCs w:val="24"/>
        </w:rPr>
        <w:t>Mengarusutamakan Lingkungan hidup untuk Pembangunan Berkelanjutan.</w:t>
      </w:r>
    </w:p>
    <w:p w14:paraId="2D4AF654" w14:textId="154F8947" w:rsidR="00FA4F85" w:rsidRPr="006A788F" w:rsidRDefault="00B53FC5" w:rsidP="00FA4F85">
      <w:pPr>
        <w:widowControl w:val="0"/>
        <w:autoSpaceDE w:val="0"/>
        <w:autoSpaceDN w:val="0"/>
        <w:adjustRightInd w:val="0"/>
        <w:spacing w:after="0" w:line="360" w:lineRule="auto"/>
        <w:ind w:left="360" w:firstLine="720"/>
        <w:jc w:val="both"/>
        <w:rPr>
          <w:rFonts w:asciiTheme="majorHAnsi" w:hAnsiTheme="majorHAnsi" w:cs="Times New Roman"/>
          <w:sz w:val="24"/>
          <w:szCs w:val="24"/>
        </w:rPr>
      </w:pPr>
      <w:r w:rsidRPr="006A788F">
        <w:rPr>
          <w:rFonts w:asciiTheme="majorHAnsi" w:hAnsiTheme="majorHAnsi" w:cs="Times New Roman"/>
          <w:sz w:val="24"/>
          <w:szCs w:val="24"/>
        </w:rPr>
        <w:t>Berdasarkan pada vis</w:t>
      </w:r>
      <w:r w:rsidR="004D6903" w:rsidRPr="006A788F">
        <w:rPr>
          <w:rFonts w:asciiTheme="majorHAnsi" w:hAnsiTheme="majorHAnsi" w:cs="Times New Roman"/>
          <w:sz w:val="24"/>
          <w:szCs w:val="24"/>
        </w:rPr>
        <w:t>i dan misi tersebut diatas,</w:t>
      </w:r>
      <w:r w:rsidRPr="006A788F">
        <w:rPr>
          <w:rFonts w:asciiTheme="majorHAnsi" w:hAnsiTheme="majorHAnsi" w:cs="Times New Roman"/>
          <w:sz w:val="24"/>
          <w:szCs w:val="24"/>
        </w:rPr>
        <w:t xml:space="preserve"> </w:t>
      </w:r>
      <w:r w:rsidR="007F0314" w:rsidRPr="006A788F">
        <w:rPr>
          <w:rFonts w:asciiTheme="majorHAnsi" w:hAnsiTheme="majorHAnsi" w:cs="Times New Roman"/>
          <w:sz w:val="24"/>
          <w:szCs w:val="24"/>
        </w:rPr>
        <w:t>Balitbangda</w:t>
      </w:r>
      <w:r w:rsidRPr="006A788F">
        <w:rPr>
          <w:rFonts w:asciiTheme="majorHAnsi" w:hAnsiTheme="majorHAnsi" w:cs="Times New Roman"/>
          <w:sz w:val="24"/>
          <w:szCs w:val="24"/>
        </w:rPr>
        <w:t xml:space="preserve"> Provinsi Sulawesi Barat </w:t>
      </w:r>
      <w:proofErr w:type="spellStart"/>
      <w:r w:rsidR="004D6903" w:rsidRPr="006A788F">
        <w:rPr>
          <w:rFonts w:asciiTheme="majorHAnsi" w:hAnsiTheme="majorHAnsi" w:cs="Times New Roman"/>
          <w:sz w:val="24"/>
          <w:szCs w:val="24"/>
          <w:lang w:val="en-US"/>
        </w:rPr>
        <w:t>sebagai</w:t>
      </w:r>
      <w:proofErr w:type="spellEnd"/>
      <w:r w:rsidR="004D6903" w:rsidRPr="006A788F">
        <w:rPr>
          <w:rFonts w:asciiTheme="majorHAnsi" w:hAnsiTheme="majorHAnsi" w:cs="Times New Roman"/>
          <w:sz w:val="24"/>
          <w:szCs w:val="24"/>
          <w:lang w:val="en-US"/>
        </w:rPr>
        <w:t xml:space="preserve"> </w:t>
      </w:r>
      <w:proofErr w:type="spellStart"/>
      <w:r w:rsidR="004D6903" w:rsidRPr="006A788F">
        <w:rPr>
          <w:rFonts w:asciiTheme="majorHAnsi" w:hAnsiTheme="majorHAnsi" w:cs="Times New Roman"/>
          <w:sz w:val="24"/>
          <w:szCs w:val="24"/>
          <w:lang w:val="en-US"/>
        </w:rPr>
        <w:t>salah</w:t>
      </w:r>
      <w:proofErr w:type="spellEnd"/>
      <w:r w:rsidR="004D6903" w:rsidRPr="006A788F">
        <w:rPr>
          <w:rFonts w:asciiTheme="majorHAnsi" w:hAnsiTheme="majorHAnsi" w:cs="Times New Roman"/>
          <w:sz w:val="24"/>
          <w:szCs w:val="24"/>
          <w:lang w:val="en-US"/>
        </w:rPr>
        <w:t xml:space="preserve"> </w:t>
      </w:r>
      <w:proofErr w:type="spellStart"/>
      <w:r w:rsidR="004D6903" w:rsidRPr="006A788F">
        <w:rPr>
          <w:rFonts w:asciiTheme="majorHAnsi" w:hAnsiTheme="majorHAnsi" w:cs="Times New Roman"/>
          <w:sz w:val="24"/>
          <w:szCs w:val="24"/>
          <w:lang w:val="en-US"/>
        </w:rPr>
        <w:t>satu</w:t>
      </w:r>
      <w:proofErr w:type="spellEnd"/>
      <w:r w:rsidR="004D6903" w:rsidRPr="006A788F">
        <w:rPr>
          <w:rFonts w:asciiTheme="majorHAnsi" w:hAnsiTheme="majorHAnsi" w:cs="Times New Roman"/>
          <w:sz w:val="24"/>
          <w:szCs w:val="24"/>
          <w:lang w:val="en-US"/>
        </w:rPr>
        <w:t xml:space="preserve"> </w:t>
      </w:r>
      <w:proofErr w:type="spellStart"/>
      <w:r w:rsidR="004D6903" w:rsidRPr="006A788F">
        <w:rPr>
          <w:rFonts w:asciiTheme="majorHAnsi" w:hAnsiTheme="majorHAnsi" w:cs="Times New Roman"/>
          <w:sz w:val="24"/>
          <w:szCs w:val="24"/>
          <w:lang w:val="en-US"/>
        </w:rPr>
        <w:t>lembaga</w:t>
      </w:r>
      <w:proofErr w:type="spellEnd"/>
      <w:r w:rsidR="004D6903" w:rsidRPr="006A788F">
        <w:rPr>
          <w:rFonts w:asciiTheme="majorHAnsi" w:hAnsiTheme="majorHAnsi" w:cs="Times New Roman"/>
          <w:sz w:val="24"/>
          <w:szCs w:val="24"/>
          <w:lang w:val="en-US"/>
        </w:rPr>
        <w:t xml:space="preserve"> yang </w:t>
      </w:r>
      <w:proofErr w:type="spellStart"/>
      <w:r w:rsidR="004D6903" w:rsidRPr="006A788F">
        <w:rPr>
          <w:rFonts w:asciiTheme="majorHAnsi" w:hAnsiTheme="majorHAnsi" w:cs="Times New Roman"/>
          <w:sz w:val="24"/>
          <w:szCs w:val="24"/>
          <w:lang w:val="en-US"/>
        </w:rPr>
        <w:t>memiliki</w:t>
      </w:r>
      <w:proofErr w:type="spellEnd"/>
      <w:r w:rsidR="004D6903" w:rsidRPr="006A788F">
        <w:rPr>
          <w:rFonts w:asciiTheme="majorHAnsi" w:hAnsiTheme="majorHAnsi" w:cs="Times New Roman"/>
          <w:sz w:val="24"/>
          <w:szCs w:val="24"/>
          <w:lang w:val="en-US"/>
        </w:rPr>
        <w:t xml:space="preserve"> </w:t>
      </w:r>
      <w:proofErr w:type="spellStart"/>
      <w:r w:rsidR="004D6903" w:rsidRPr="006A788F">
        <w:rPr>
          <w:rFonts w:asciiTheme="majorHAnsi" w:hAnsiTheme="majorHAnsi" w:cs="Times New Roman"/>
          <w:sz w:val="24"/>
          <w:szCs w:val="24"/>
          <w:lang w:val="en-US"/>
        </w:rPr>
        <w:t>fungsi</w:t>
      </w:r>
      <w:proofErr w:type="spellEnd"/>
      <w:r w:rsidR="004D6903" w:rsidRPr="006A788F">
        <w:rPr>
          <w:rFonts w:asciiTheme="majorHAnsi" w:hAnsiTheme="majorHAnsi" w:cs="Times New Roman"/>
          <w:sz w:val="24"/>
          <w:szCs w:val="24"/>
          <w:lang w:val="en-US"/>
        </w:rPr>
        <w:t xml:space="preserve"> </w:t>
      </w:r>
      <w:proofErr w:type="spellStart"/>
      <w:r w:rsidR="004D6903" w:rsidRPr="006A788F">
        <w:rPr>
          <w:rFonts w:asciiTheme="majorHAnsi" w:hAnsiTheme="majorHAnsi" w:cs="Times New Roman"/>
          <w:sz w:val="24"/>
          <w:szCs w:val="24"/>
          <w:lang w:val="en-US"/>
        </w:rPr>
        <w:t>penunjang</w:t>
      </w:r>
      <w:proofErr w:type="spellEnd"/>
      <w:r w:rsidR="004D6903" w:rsidRPr="006A788F">
        <w:rPr>
          <w:rFonts w:asciiTheme="majorHAnsi" w:hAnsiTheme="majorHAnsi" w:cs="Times New Roman"/>
          <w:sz w:val="24"/>
          <w:szCs w:val="24"/>
          <w:lang w:val="en-US"/>
        </w:rPr>
        <w:t xml:space="preserve"> </w:t>
      </w:r>
      <w:proofErr w:type="spellStart"/>
      <w:r w:rsidR="004D6903" w:rsidRPr="006A788F">
        <w:rPr>
          <w:rFonts w:asciiTheme="majorHAnsi" w:hAnsiTheme="majorHAnsi" w:cs="Times New Roman"/>
          <w:sz w:val="24"/>
          <w:szCs w:val="24"/>
          <w:lang w:val="en-US"/>
        </w:rPr>
        <w:t>pemerintahan</w:t>
      </w:r>
      <w:proofErr w:type="spellEnd"/>
      <w:r w:rsidR="004D6903" w:rsidRPr="006A788F">
        <w:rPr>
          <w:rFonts w:asciiTheme="majorHAnsi" w:hAnsiTheme="majorHAnsi" w:cs="Times New Roman"/>
          <w:sz w:val="24"/>
          <w:szCs w:val="24"/>
          <w:lang w:val="en-US"/>
        </w:rPr>
        <w:t xml:space="preserve"> </w:t>
      </w:r>
      <w:r w:rsidRPr="006A788F">
        <w:rPr>
          <w:rFonts w:asciiTheme="majorHAnsi" w:hAnsiTheme="majorHAnsi" w:cs="Times New Roman"/>
          <w:sz w:val="24"/>
          <w:szCs w:val="24"/>
        </w:rPr>
        <w:t>akan mendukung sepenuhnya pencapaian visi</w:t>
      </w:r>
      <w:r w:rsidR="00FA4F85" w:rsidRPr="006A788F">
        <w:rPr>
          <w:rFonts w:asciiTheme="majorHAnsi" w:hAnsiTheme="majorHAnsi" w:cs="Times New Roman"/>
          <w:sz w:val="24"/>
          <w:szCs w:val="24"/>
        </w:rPr>
        <w:t xml:space="preserve"> dan misi</w:t>
      </w:r>
      <w:r w:rsidRPr="006A788F">
        <w:rPr>
          <w:rFonts w:asciiTheme="majorHAnsi" w:hAnsiTheme="majorHAnsi" w:cs="Times New Roman"/>
          <w:sz w:val="24"/>
          <w:szCs w:val="24"/>
        </w:rPr>
        <w:t xml:space="preserve"> Gubern</w:t>
      </w:r>
      <w:r w:rsidR="005E19C4" w:rsidRPr="006A788F">
        <w:rPr>
          <w:rFonts w:asciiTheme="majorHAnsi" w:hAnsiTheme="majorHAnsi" w:cs="Times New Roman"/>
          <w:sz w:val="24"/>
          <w:szCs w:val="24"/>
        </w:rPr>
        <w:t>ur dan Wakil Gubernur tahun 2017–202</w:t>
      </w:r>
      <w:r w:rsidR="00B92C4C" w:rsidRPr="006A788F">
        <w:rPr>
          <w:rFonts w:asciiTheme="majorHAnsi" w:hAnsiTheme="majorHAnsi" w:cs="Times New Roman"/>
          <w:sz w:val="24"/>
          <w:szCs w:val="24"/>
        </w:rPr>
        <w:t>2</w:t>
      </w:r>
      <w:r w:rsidRPr="006A788F">
        <w:rPr>
          <w:rFonts w:asciiTheme="majorHAnsi" w:hAnsiTheme="majorHAnsi" w:cs="Times New Roman"/>
          <w:sz w:val="24"/>
          <w:szCs w:val="24"/>
        </w:rPr>
        <w:t xml:space="preserve"> </w:t>
      </w:r>
      <w:proofErr w:type="spellStart"/>
      <w:r w:rsidR="004D6903" w:rsidRPr="006A788F">
        <w:rPr>
          <w:rFonts w:asciiTheme="majorHAnsi" w:hAnsiTheme="majorHAnsi" w:cs="Times New Roman"/>
          <w:sz w:val="24"/>
          <w:szCs w:val="24"/>
          <w:lang w:val="en-US"/>
        </w:rPr>
        <w:t>sesuai</w:t>
      </w:r>
      <w:proofErr w:type="spellEnd"/>
      <w:r w:rsidR="004D6903" w:rsidRPr="006A788F">
        <w:rPr>
          <w:rFonts w:asciiTheme="majorHAnsi" w:hAnsiTheme="majorHAnsi" w:cs="Times New Roman"/>
          <w:sz w:val="24"/>
          <w:szCs w:val="24"/>
          <w:lang w:val="en-US"/>
        </w:rPr>
        <w:t xml:space="preserve"> </w:t>
      </w:r>
      <w:proofErr w:type="spellStart"/>
      <w:r w:rsidR="004D6903" w:rsidRPr="006A788F">
        <w:rPr>
          <w:rFonts w:asciiTheme="majorHAnsi" w:hAnsiTheme="majorHAnsi" w:cs="Times New Roman"/>
          <w:sz w:val="24"/>
          <w:szCs w:val="24"/>
          <w:lang w:val="en-US"/>
        </w:rPr>
        <w:t>dengan</w:t>
      </w:r>
      <w:proofErr w:type="spellEnd"/>
      <w:r w:rsidR="004D6903" w:rsidRPr="006A788F">
        <w:rPr>
          <w:rFonts w:asciiTheme="majorHAnsi" w:hAnsiTheme="majorHAnsi" w:cs="Times New Roman"/>
          <w:sz w:val="24"/>
          <w:szCs w:val="24"/>
          <w:lang w:val="en-US"/>
        </w:rPr>
        <w:t xml:space="preserve"> </w:t>
      </w:r>
      <w:proofErr w:type="spellStart"/>
      <w:r w:rsidR="004D6903" w:rsidRPr="006A788F">
        <w:rPr>
          <w:rFonts w:asciiTheme="majorHAnsi" w:hAnsiTheme="majorHAnsi" w:cs="Times New Roman"/>
          <w:sz w:val="24"/>
          <w:szCs w:val="24"/>
          <w:lang w:val="en-US"/>
        </w:rPr>
        <w:t>bidang</w:t>
      </w:r>
      <w:proofErr w:type="spellEnd"/>
      <w:r w:rsidR="004D6903" w:rsidRPr="006A788F">
        <w:rPr>
          <w:rFonts w:asciiTheme="majorHAnsi" w:hAnsiTheme="majorHAnsi" w:cs="Times New Roman"/>
          <w:sz w:val="24"/>
          <w:szCs w:val="24"/>
          <w:lang w:val="en-US"/>
        </w:rPr>
        <w:t xml:space="preserve"> </w:t>
      </w:r>
      <w:proofErr w:type="spellStart"/>
      <w:r w:rsidR="004D6903" w:rsidRPr="006A788F">
        <w:rPr>
          <w:rFonts w:asciiTheme="majorHAnsi" w:hAnsiTheme="majorHAnsi" w:cs="Times New Roman"/>
          <w:sz w:val="24"/>
          <w:szCs w:val="24"/>
          <w:lang w:val="en-US"/>
        </w:rPr>
        <w:t>urusan</w:t>
      </w:r>
      <w:proofErr w:type="spellEnd"/>
      <w:r w:rsidR="004D6903" w:rsidRPr="006A788F">
        <w:rPr>
          <w:rFonts w:asciiTheme="majorHAnsi" w:hAnsiTheme="majorHAnsi" w:cs="Times New Roman"/>
          <w:sz w:val="24"/>
          <w:szCs w:val="24"/>
          <w:lang w:val="en-US"/>
        </w:rPr>
        <w:t xml:space="preserve"> </w:t>
      </w:r>
      <w:proofErr w:type="spellStart"/>
      <w:r w:rsidR="004D6903" w:rsidRPr="006A788F">
        <w:rPr>
          <w:rFonts w:asciiTheme="majorHAnsi" w:hAnsiTheme="majorHAnsi" w:cs="Times New Roman"/>
          <w:sz w:val="24"/>
          <w:szCs w:val="24"/>
          <w:lang w:val="en-US"/>
        </w:rPr>
        <w:t>penelitian</w:t>
      </w:r>
      <w:proofErr w:type="spellEnd"/>
      <w:r w:rsidR="004D6903" w:rsidRPr="006A788F">
        <w:rPr>
          <w:rFonts w:asciiTheme="majorHAnsi" w:hAnsiTheme="majorHAnsi" w:cs="Times New Roman"/>
          <w:sz w:val="24"/>
          <w:szCs w:val="24"/>
          <w:lang w:val="en-US"/>
        </w:rPr>
        <w:t xml:space="preserve"> </w:t>
      </w:r>
      <w:proofErr w:type="spellStart"/>
      <w:r w:rsidR="004D6903" w:rsidRPr="006A788F">
        <w:rPr>
          <w:rFonts w:asciiTheme="majorHAnsi" w:hAnsiTheme="majorHAnsi" w:cs="Times New Roman"/>
          <w:sz w:val="24"/>
          <w:szCs w:val="24"/>
          <w:lang w:val="en-US"/>
        </w:rPr>
        <w:t>dan</w:t>
      </w:r>
      <w:proofErr w:type="spellEnd"/>
      <w:r w:rsidR="004D6903" w:rsidRPr="006A788F">
        <w:rPr>
          <w:rFonts w:asciiTheme="majorHAnsi" w:hAnsiTheme="majorHAnsi" w:cs="Times New Roman"/>
          <w:sz w:val="24"/>
          <w:szCs w:val="24"/>
          <w:lang w:val="en-US"/>
        </w:rPr>
        <w:t xml:space="preserve"> </w:t>
      </w:r>
      <w:proofErr w:type="spellStart"/>
      <w:r w:rsidR="004D6903" w:rsidRPr="006A788F">
        <w:rPr>
          <w:rFonts w:asciiTheme="majorHAnsi" w:hAnsiTheme="majorHAnsi" w:cs="Times New Roman"/>
          <w:sz w:val="24"/>
          <w:szCs w:val="24"/>
          <w:lang w:val="en-US"/>
        </w:rPr>
        <w:t>pengembangan</w:t>
      </w:r>
      <w:proofErr w:type="spellEnd"/>
      <w:r w:rsidR="004D6903" w:rsidRPr="006A788F">
        <w:rPr>
          <w:rFonts w:asciiTheme="majorHAnsi" w:hAnsiTheme="majorHAnsi" w:cs="Times New Roman"/>
          <w:sz w:val="24"/>
          <w:szCs w:val="24"/>
          <w:lang w:val="en-US"/>
        </w:rPr>
        <w:t xml:space="preserve"> </w:t>
      </w:r>
      <w:proofErr w:type="spellStart"/>
      <w:r w:rsidR="004D6903" w:rsidRPr="006A788F">
        <w:rPr>
          <w:rFonts w:asciiTheme="majorHAnsi" w:hAnsiTheme="majorHAnsi" w:cs="Times New Roman"/>
          <w:sz w:val="24"/>
          <w:szCs w:val="24"/>
          <w:lang w:val="en-US"/>
        </w:rPr>
        <w:t>daerah</w:t>
      </w:r>
      <w:proofErr w:type="spellEnd"/>
      <w:r w:rsidR="00FA4F85" w:rsidRPr="006A788F">
        <w:rPr>
          <w:rFonts w:asciiTheme="majorHAnsi" w:hAnsiTheme="majorHAnsi" w:cs="Times New Roman"/>
          <w:sz w:val="24"/>
          <w:szCs w:val="24"/>
        </w:rPr>
        <w:t>.</w:t>
      </w:r>
    </w:p>
    <w:p w14:paraId="7762070D" w14:textId="5590D84B" w:rsidR="00C44FE2" w:rsidRPr="006A788F" w:rsidRDefault="00FA4F85" w:rsidP="00FA4F85">
      <w:pPr>
        <w:widowControl w:val="0"/>
        <w:autoSpaceDE w:val="0"/>
        <w:autoSpaceDN w:val="0"/>
        <w:adjustRightInd w:val="0"/>
        <w:spacing w:after="0" w:line="360" w:lineRule="auto"/>
        <w:ind w:left="360" w:firstLine="720"/>
        <w:jc w:val="both"/>
        <w:rPr>
          <w:rFonts w:asciiTheme="majorHAnsi" w:hAnsiTheme="majorHAnsi" w:cs="Times New Roman"/>
          <w:sz w:val="24"/>
          <w:szCs w:val="24"/>
        </w:rPr>
      </w:pPr>
      <w:r w:rsidRPr="006A788F">
        <w:rPr>
          <w:rFonts w:asciiTheme="majorHAnsi" w:hAnsiTheme="majorHAnsi" w:cs="Times New Roman"/>
          <w:sz w:val="24"/>
          <w:szCs w:val="24"/>
        </w:rPr>
        <w:t xml:space="preserve">Untuk mendukung </w:t>
      </w:r>
      <w:proofErr w:type="spellStart"/>
      <w:r w:rsidR="004D6903" w:rsidRPr="006A788F">
        <w:rPr>
          <w:rFonts w:asciiTheme="majorHAnsi" w:hAnsiTheme="majorHAnsi" w:cs="Times New Roman"/>
          <w:sz w:val="24"/>
          <w:szCs w:val="24"/>
          <w:lang w:val="en-US"/>
        </w:rPr>
        <w:t>tercapainya</w:t>
      </w:r>
      <w:proofErr w:type="spellEnd"/>
      <w:r w:rsidRPr="006A788F">
        <w:rPr>
          <w:rFonts w:asciiTheme="majorHAnsi" w:hAnsiTheme="majorHAnsi" w:cs="Times New Roman"/>
          <w:sz w:val="24"/>
          <w:szCs w:val="24"/>
        </w:rPr>
        <w:t xml:space="preserve"> visi dan misi </w:t>
      </w:r>
      <w:proofErr w:type="spellStart"/>
      <w:r w:rsidR="004D6903" w:rsidRPr="006A788F">
        <w:rPr>
          <w:rFonts w:asciiTheme="majorHAnsi" w:hAnsiTheme="majorHAnsi" w:cs="Times New Roman"/>
          <w:sz w:val="24"/>
          <w:szCs w:val="24"/>
          <w:lang w:val="en-US"/>
        </w:rPr>
        <w:t>tersebut</w:t>
      </w:r>
      <w:proofErr w:type="spellEnd"/>
      <w:r w:rsidR="004D6903" w:rsidRPr="006A788F">
        <w:rPr>
          <w:rFonts w:asciiTheme="majorHAnsi" w:hAnsiTheme="majorHAnsi" w:cs="Times New Roman"/>
          <w:sz w:val="24"/>
          <w:szCs w:val="24"/>
          <w:lang w:val="en-US"/>
        </w:rPr>
        <w:t>,</w:t>
      </w:r>
      <w:r w:rsidRPr="006A788F">
        <w:rPr>
          <w:rFonts w:asciiTheme="majorHAnsi" w:hAnsiTheme="majorHAnsi" w:cs="Times New Roman"/>
          <w:sz w:val="24"/>
          <w:szCs w:val="24"/>
        </w:rPr>
        <w:t xml:space="preserve"> peran Balitbangda adalah memastikan semua misi berjalan dengan baik, melalui kajian dan penelitian, sebagai basis data dalam menyusun program dan k</w:t>
      </w:r>
      <w:r w:rsidR="004D6903" w:rsidRPr="006A788F">
        <w:rPr>
          <w:rFonts w:asciiTheme="majorHAnsi" w:hAnsiTheme="majorHAnsi" w:cs="Times New Roman"/>
          <w:sz w:val="24"/>
          <w:szCs w:val="24"/>
        </w:rPr>
        <w:t>egiatan prioritas di setiap OPD</w:t>
      </w:r>
      <w:r w:rsidR="00FB5CEE" w:rsidRPr="006A788F">
        <w:rPr>
          <w:rFonts w:asciiTheme="majorHAnsi" w:hAnsiTheme="majorHAnsi" w:cs="Times New Roman"/>
          <w:sz w:val="24"/>
          <w:szCs w:val="24"/>
        </w:rPr>
        <w:t>.</w:t>
      </w:r>
      <w:r w:rsidR="005E19C4" w:rsidRPr="006A788F">
        <w:rPr>
          <w:rFonts w:asciiTheme="majorHAnsi" w:hAnsiTheme="majorHAnsi" w:cs="Times New Roman"/>
          <w:b/>
          <w:i/>
          <w:sz w:val="24"/>
          <w:szCs w:val="24"/>
        </w:rPr>
        <w:t xml:space="preserve"> </w:t>
      </w:r>
    </w:p>
    <w:p w14:paraId="0AB3D5DD" w14:textId="77777777" w:rsidR="00814940" w:rsidRPr="006A788F" w:rsidRDefault="00814940" w:rsidP="00814940">
      <w:pPr>
        <w:widowControl w:val="0"/>
        <w:autoSpaceDE w:val="0"/>
        <w:autoSpaceDN w:val="0"/>
        <w:adjustRightInd w:val="0"/>
        <w:spacing w:after="0" w:line="360" w:lineRule="auto"/>
        <w:ind w:firstLine="720"/>
        <w:jc w:val="both"/>
        <w:rPr>
          <w:rFonts w:asciiTheme="majorHAnsi" w:hAnsiTheme="majorHAnsi" w:cs="Times New Roman"/>
          <w:sz w:val="24"/>
          <w:szCs w:val="24"/>
          <w:lang w:eastAsia="zh-TW"/>
        </w:rPr>
      </w:pPr>
      <w:r w:rsidRPr="006A788F">
        <w:rPr>
          <w:rFonts w:asciiTheme="majorHAnsi" w:hAnsiTheme="majorHAnsi" w:cs="Times New Roman"/>
          <w:sz w:val="24"/>
          <w:szCs w:val="24"/>
          <w:lang w:eastAsia="zh-TW"/>
        </w:rPr>
        <w:t>Pada bagian ini akan dikemukakan beberapa faktor-faktor penghambat dan faktor-faktor pendorong dari pelayanan OPD yang mempengaruhi permasalahan pelayanan OPD ditinjau dari sasaran jangka menengah Renstra Kementerian Lembaga.</w:t>
      </w:r>
    </w:p>
    <w:p w14:paraId="2AAC5D27" w14:textId="77777777" w:rsidR="00C36FD3" w:rsidRPr="006A788F" w:rsidRDefault="000245DC" w:rsidP="001255F2">
      <w:pPr>
        <w:pStyle w:val="ListParagraph"/>
        <w:widowControl w:val="0"/>
        <w:numPr>
          <w:ilvl w:val="0"/>
          <w:numId w:val="34"/>
        </w:numPr>
        <w:autoSpaceDE w:val="0"/>
        <w:autoSpaceDN w:val="0"/>
        <w:adjustRightInd w:val="0"/>
        <w:spacing w:after="0" w:line="360" w:lineRule="auto"/>
        <w:jc w:val="both"/>
        <w:rPr>
          <w:rFonts w:asciiTheme="majorHAnsi" w:hAnsiTheme="majorHAnsi" w:cs="Times New Roman"/>
          <w:b/>
          <w:sz w:val="24"/>
          <w:szCs w:val="24"/>
          <w:lang w:eastAsia="zh-TW"/>
        </w:rPr>
      </w:pPr>
      <w:r w:rsidRPr="006A788F">
        <w:rPr>
          <w:rFonts w:asciiTheme="majorHAnsi" w:hAnsiTheme="majorHAnsi" w:cs="Times New Roman"/>
          <w:b/>
          <w:sz w:val="24"/>
          <w:szCs w:val="24"/>
          <w:lang w:eastAsia="zh-TW"/>
        </w:rPr>
        <w:t xml:space="preserve">Faktor-faktor </w:t>
      </w:r>
      <w:r w:rsidR="00F86ABD" w:rsidRPr="006A788F">
        <w:rPr>
          <w:rFonts w:asciiTheme="majorHAnsi" w:hAnsiTheme="majorHAnsi" w:cs="Times New Roman"/>
          <w:b/>
          <w:sz w:val="24"/>
          <w:szCs w:val="24"/>
          <w:lang w:eastAsia="zh-TW"/>
        </w:rPr>
        <w:t>Penghambat</w:t>
      </w:r>
    </w:p>
    <w:p w14:paraId="317E5EC3" w14:textId="2C49B20F" w:rsidR="00F86ABD" w:rsidRPr="006A788F" w:rsidRDefault="00F86ABD" w:rsidP="00F86ABD">
      <w:pPr>
        <w:widowControl w:val="0"/>
        <w:autoSpaceDE w:val="0"/>
        <w:autoSpaceDN w:val="0"/>
        <w:adjustRightInd w:val="0"/>
        <w:spacing w:after="0" w:line="360" w:lineRule="auto"/>
        <w:ind w:firstLine="720"/>
        <w:jc w:val="both"/>
        <w:rPr>
          <w:rFonts w:asciiTheme="majorHAnsi" w:hAnsiTheme="majorHAnsi" w:cs="Times New Roman"/>
          <w:sz w:val="24"/>
          <w:szCs w:val="24"/>
          <w:lang w:eastAsia="zh-TW"/>
        </w:rPr>
      </w:pPr>
      <w:r w:rsidRPr="006A788F">
        <w:rPr>
          <w:rFonts w:asciiTheme="majorHAnsi" w:hAnsiTheme="majorHAnsi" w:cs="Times New Roman"/>
          <w:sz w:val="24"/>
          <w:szCs w:val="24"/>
          <w:lang w:eastAsia="zh-TW"/>
        </w:rPr>
        <w:t xml:space="preserve">Faktor penghambat adalah suatu faktor yang dapat menjadikan suatu kendala bagi kelancaran dan keberhasilan suatu organisasi. Berikut faktor-faktor penghambat yang diperkirakan dapat menghambat </w:t>
      </w:r>
      <w:proofErr w:type="spellStart"/>
      <w:r w:rsidR="009254B4">
        <w:rPr>
          <w:rFonts w:asciiTheme="majorHAnsi" w:hAnsiTheme="majorHAnsi" w:cs="Times New Roman"/>
          <w:sz w:val="24"/>
          <w:szCs w:val="24"/>
          <w:lang w:val="en-US" w:eastAsia="zh-TW"/>
        </w:rPr>
        <w:t>Kinerja</w:t>
      </w:r>
      <w:proofErr w:type="spellEnd"/>
      <w:r w:rsidRPr="006A788F">
        <w:rPr>
          <w:rFonts w:asciiTheme="majorHAnsi" w:hAnsiTheme="majorHAnsi" w:cs="Times New Roman"/>
          <w:sz w:val="24"/>
          <w:szCs w:val="24"/>
          <w:lang w:eastAsia="zh-TW"/>
        </w:rPr>
        <w:t xml:space="preserve"> </w:t>
      </w:r>
      <w:r w:rsidR="007F0314" w:rsidRPr="006A788F">
        <w:rPr>
          <w:rFonts w:asciiTheme="majorHAnsi" w:hAnsiTheme="majorHAnsi" w:cs="Times New Roman"/>
          <w:sz w:val="24"/>
          <w:szCs w:val="24"/>
          <w:lang w:eastAsia="zh-TW"/>
        </w:rPr>
        <w:t>Balitbangda</w:t>
      </w:r>
      <w:r w:rsidRPr="006A788F">
        <w:rPr>
          <w:rFonts w:asciiTheme="majorHAnsi" w:hAnsiTheme="majorHAnsi" w:cs="Times New Roman"/>
          <w:sz w:val="24"/>
          <w:szCs w:val="24"/>
          <w:lang w:eastAsia="zh-TW"/>
        </w:rPr>
        <w:t xml:space="preserve"> Provinsi Sulawesi Barat:</w:t>
      </w:r>
    </w:p>
    <w:p w14:paraId="58061E27" w14:textId="1ACBD043" w:rsidR="00F86ABD" w:rsidRPr="006A788F" w:rsidRDefault="0006303B" w:rsidP="00EB15E0">
      <w:pPr>
        <w:pStyle w:val="ListParagraph"/>
        <w:widowControl w:val="0"/>
        <w:numPr>
          <w:ilvl w:val="0"/>
          <w:numId w:val="24"/>
        </w:numPr>
        <w:autoSpaceDE w:val="0"/>
        <w:autoSpaceDN w:val="0"/>
        <w:adjustRightInd w:val="0"/>
        <w:spacing w:after="0" w:line="360" w:lineRule="auto"/>
        <w:ind w:left="1134" w:hanging="425"/>
        <w:jc w:val="both"/>
        <w:rPr>
          <w:rFonts w:asciiTheme="majorHAnsi" w:hAnsiTheme="majorHAnsi" w:cs="Times New Roman"/>
          <w:sz w:val="24"/>
          <w:szCs w:val="24"/>
          <w:lang w:eastAsia="zh-TW"/>
        </w:rPr>
      </w:pPr>
      <w:r w:rsidRPr="006A788F">
        <w:rPr>
          <w:rFonts w:asciiTheme="majorHAnsi" w:hAnsiTheme="majorHAnsi" w:cs="Times New Roman"/>
          <w:sz w:val="24"/>
          <w:szCs w:val="24"/>
          <w:lang w:eastAsia="zh-TW"/>
        </w:rPr>
        <w:t>Belum tersedia</w:t>
      </w:r>
      <w:r w:rsidR="00585066" w:rsidRPr="006A788F">
        <w:rPr>
          <w:rFonts w:asciiTheme="majorHAnsi" w:hAnsiTheme="majorHAnsi" w:cs="Times New Roman"/>
          <w:sz w:val="24"/>
          <w:szCs w:val="24"/>
          <w:lang w:eastAsia="zh-TW"/>
        </w:rPr>
        <w:t xml:space="preserve"> tenaga</w:t>
      </w:r>
      <w:r w:rsidRPr="006A788F">
        <w:rPr>
          <w:rFonts w:asciiTheme="majorHAnsi" w:hAnsiTheme="majorHAnsi" w:cs="Times New Roman"/>
          <w:sz w:val="24"/>
          <w:szCs w:val="24"/>
          <w:lang w:eastAsia="zh-TW"/>
        </w:rPr>
        <w:t xml:space="preserve"> fungsional </w:t>
      </w:r>
      <w:r w:rsidR="00010410" w:rsidRPr="006A788F">
        <w:rPr>
          <w:rFonts w:asciiTheme="majorHAnsi" w:hAnsiTheme="majorHAnsi" w:cs="Times New Roman"/>
          <w:sz w:val="24"/>
          <w:szCs w:val="24"/>
          <w:lang w:eastAsia="zh-TW"/>
        </w:rPr>
        <w:t xml:space="preserve"> penelitian</w:t>
      </w:r>
      <w:r w:rsidR="00071A0D" w:rsidRPr="006A788F">
        <w:rPr>
          <w:rFonts w:asciiTheme="majorHAnsi" w:hAnsiTheme="majorHAnsi" w:cs="Times New Roman"/>
          <w:sz w:val="24"/>
          <w:szCs w:val="24"/>
          <w:lang w:eastAsia="zh-TW"/>
        </w:rPr>
        <w:t>;</w:t>
      </w:r>
    </w:p>
    <w:p w14:paraId="7DBFAAA9" w14:textId="35928A91" w:rsidR="00585066" w:rsidRPr="006A788F" w:rsidRDefault="007858BE" w:rsidP="00EB15E0">
      <w:pPr>
        <w:pStyle w:val="ListParagraph"/>
        <w:widowControl w:val="0"/>
        <w:numPr>
          <w:ilvl w:val="0"/>
          <w:numId w:val="24"/>
        </w:numPr>
        <w:autoSpaceDE w:val="0"/>
        <w:autoSpaceDN w:val="0"/>
        <w:adjustRightInd w:val="0"/>
        <w:spacing w:after="0" w:line="360" w:lineRule="auto"/>
        <w:ind w:left="1134" w:hanging="425"/>
        <w:jc w:val="both"/>
        <w:rPr>
          <w:rFonts w:asciiTheme="majorHAnsi" w:hAnsiTheme="majorHAnsi" w:cs="Times New Roman"/>
          <w:sz w:val="24"/>
          <w:szCs w:val="24"/>
          <w:lang w:eastAsia="zh-TW"/>
        </w:rPr>
      </w:pPr>
      <w:r w:rsidRPr="006A788F">
        <w:rPr>
          <w:rFonts w:asciiTheme="majorHAnsi" w:hAnsiTheme="majorHAnsi" w:cs="Times New Roman"/>
          <w:sz w:val="24"/>
          <w:szCs w:val="24"/>
          <w:lang w:eastAsia="zh-TW"/>
        </w:rPr>
        <w:t xml:space="preserve">Belum semua program prioritas daerah berlandaskan kajian dan </w:t>
      </w:r>
      <w:r w:rsidR="004831B9" w:rsidRPr="006A788F">
        <w:rPr>
          <w:rFonts w:asciiTheme="majorHAnsi" w:hAnsiTheme="majorHAnsi" w:cs="Times New Roman"/>
          <w:sz w:val="24"/>
          <w:szCs w:val="24"/>
          <w:lang w:eastAsia="zh-TW"/>
        </w:rPr>
        <w:t>penelitian;</w:t>
      </w:r>
    </w:p>
    <w:p w14:paraId="765BAFDB" w14:textId="0C2592A4" w:rsidR="007858BE" w:rsidRPr="006A788F" w:rsidRDefault="007858BE" w:rsidP="00EB15E0">
      <w:pPr>
        <w:pStyle w:val="ListParagraph"/>
        <w:widowControl w:val="0"/>
        <w:numPr>
          <w:ilvl w:val="0"/>
          <w:numId w:val="24"/>
        </w:numPr>
        <w:autoSpaceDE w:val="0"/>
        <w:autoSpaceDN w:val="0"/>
        <w:adjustRightInd w:val="0"/>
        <w:spacing w:after="0" w:line="360" w:lineRule="auto"/>
        <w:ind w:left="1134" w:hanging="425"/>
        <w:jc w:val="both"/>
        <w:rPr>
          <w:rFonts w:asciiTheme="majorHAnsi" w:hAnsiTheme="majorHAnsi" w:cs="Times New Roman"/>
          <w:sz w:val="24"/>
          <w:szCs w:val="24"/>
          <w:lang w:eastAsia="zh-TW"/>
        </w:rPr>
      </w:pPr>
      <w:r w:rsidRPr="006A788F">
        <w:rPr>
          <w:rFonts w:asciiTheme="majorHAnsi" w:hAnsiTheme="majorHAnsi" w:cs="Times New Roman"/>
          <w:sz w:val="24"/>
          <w:szCs w:val="24"/>
          <w:lang w:eastAsia="zh-TW"/>
        </w:rPr>
        <w:t>Belum semua OPD melaksanakan rekomendasi hasil kajian sebagai bahan peny</w:t>
      </w:r>
      <w:r w:rsidR="004831B9" w:rsidRPr="006A788F">
        <w:rPr>
          <w:rFonts w:asciiTheme="majorHAnsi" w:hAnsiTheme="majorHAnsi" w:cs="Times New Roman"/>
          <w:sz w:val="24"/>
          <w:szCs w:val="24"/>
          <w:lang w:eastAsia="zh-TW"/>
        </w:rPr>
        <w:t>usunan program dan kegiatan OPD;</w:t>
      </w:r>
    </w:p>
    <w:p w14:paraId="3D031632" w14:textId="77777777" w:rsidR="00071A0D" w:rsidRPr="006A788F" w:rsidRDefault="00071A0D" w:rsidP="00EB15E0">
      <w:pPr>
        <w:pStyle w:val="ListParagraph"/>
        <w:widowControl w:val="0"/>
        <w:numPr>
          <w:ilvl w:val="0"/>
          <w:numId w:val="24"/>
        </w:numPr>
        <w:autoSpaceDE w:val="0"/>
        <w:autoSpaceDN w:val="0"/>
        <w:adjustRightInd w:val="0"/>
        <w:spacing w:after="0" w:line="360" w:lineRule="auto"/>
        <w:ind w:left="1134" w:hanging="425"/>
        <w:jc w:val="both"/>
        <w:rPr>
          <w:rFonts w:asciiTheme="majorHAnsi" w:hAnsiTheme="majorHAnsi" w:cs="Times New Roman"/>
          <w:sz w:val="24"/>
          <w:szCs w:val="24"/>
          <w:lang w:eastAsia="zh-TW"/>
        </w:rPr>
      </w:pPr>
      <w:r w:rsidRPr="006A788F">
        <w:rPr>
          <w:rFonts w:asciiTheme="majorHAnsi" w:hAnsiTheme="majorHAnsi" w:cs="Times New Roman"/>
          <w:sz w:val="24"/>
          <w:szCs w:val="24"/>
          <w:lang w:eastAsia="zh-TW"/>
        </w:rPr>
        <w:t>Lemahnya koo</w:t>
      </w:r>
      <w:r w:rsidR="00010410" w:rsidRPr="006A788F">
        <w:rPr>
          <w:rFonts w:asciiTheme="majorHAnsi" w:hAnsiTheme="majorHAnsi" w:cs="Times New Roman"/>
          <w:sz w:val="24"/>
          <w:szCs w:val="24"/>
          <w:lang w:eastAsia="zh-TW"/>
        </w:rPr>
        <w:t>rdinasi yang terintegrasi</w:t>
      </w:r>
      <w:r w:rsidRPr="006A788F">
        <w:rPr>
          <w:rFonts w:asciiTheme="majorHAnsi" w:hAnsiTheme="majorHAnsi" w:cs="Times New Roman"/>
          <w:sz w:val="24"/>
          <w:szCs w:val="24"/>
          <w:lang w:eastAsia="zh-TW"/>
        </w:rPr>
        <w:t>;</w:t>
      </w:r>
    </w:p>
    <w:p w14:paraId="428EC5E9" w14:textId="045A80DF" w:rsidR="004831B9" w:rsidRPr="006A788F" w:rsidRDefault="004831B9" w:rsidP="00EB15E0">
      <w:pPr>
        <w:pStyle w:val="ListParagraph"/>
        <w:widowControl w:val="0"/>
        <w:numPr>
          <w:ilvl w:val="0"/>
          <w:numId w:val="24"/>
        </w:numPr>
        <w:autoSpaceDE w:val="0"/>
        <w:autoSpaceDN w:val="0"/>
        <w:adjustRightInd w:val="0"/>
        <w:spacing w:after="0" w:line="360" w:lineRule="auto"/>
        <w:ind w:left="1134" w:hanging="425"/>
        <w:jc w:val="both"/>
        <w:rPr>
          <w:rFonts w:asciiTheme="majorHAnsi" w:hAnsiTheme="majorHAnsi" w:cs="Times New Roman"/>
          <w:sz w:val="24"/>
          <w:szCs w:val="24"/>
          <w:lang w:eastAsia="zh-TW"/>
        </w:rPr>
      </w:pPr>
      <w:proofErr w:type="spellStart"/>
      <w:r w:rsidRPr="006A788F">
        <w:rPr>
          <w:rFonts w:asciiTheme="majorHAnsi" w:hAnsiTheme="majorHAnsi" w:cs="Times New Roman"/>
          <w:sz w:val="24"/>
          <w:szCs w:val="24"/>
          <w:lang w:val="en-US" w:eastAsia="zh-TW"/>
        </w:rPr>
        <w:t>Sarana</w:t>
      </w:r>
      <w:proofErr w:type="spellEnd"/>
      <w:r w:rsidRPr="006A788F">
        <w:rPr>
          <w:rFonts w:asciiTheme="majorHAnsi" w:hAnsiTheme="majorHAnsi" w:cs="Times New Roman"/>
          <w:sz w:val="24"/>
          <w:szCs w:val="24"/>
          <w:lang w:val="en-US" w:eastAsia="zh-TW"/>
        </w:rPr>
        <w:t xml:space="preserve"> </w:t>
      </w:r>
      <w:proofErr w:type="spellStart"/>
      <w:r w:rsidRPr="006A788F">
        <w:rPr>
          <w:rFonts w:asciiTheme="majorHAnsi" w:hAnsiTheme="majorHAnsi" w:cs="Times New Roman"/>
          <w:sz w:val="24"/>
          <w:szCs w:val="24"/>
          <w:lang w:val="en-US" w:eastAsia="zh-TW"/>
        </w:rPr>
        <w:t>dan</w:t>
      </w:r>
      <w:proofErr w:type="spellEnd"/>
      <w:r w:rsidRPr="006A788F">
        <w:rPr>
          <w:rFonts w:asciiTheme="majorHAnsi" w:hAnsiTheme="majorHAnsi" w:cs="Times New Roman"/>
          <w:sz w:val="24"/>
          <w:szCs w:val="24"/>
          <w:lang w:val="en-US" w:eastAsia="zh-TW"/>
        </w:rPr>
        <w:t xml:space="preserve"> </w:t>
      </w:r>
      <w:proofErr w:type="spellStart"/>
      <w:r w:rsidRPr="006A788F">
        <w:rPr>
          <w:rFonts w:asciiTheme="majorHAnsi" w:hAnsiTheme="majorHAnsi" w:cs="Times New Roman"/>
          <w:sz w:val="24"/>
          <w:szCs w:val="24"/>
          <w:lang w:val="en-US" w:eastAsia="zh-TW"/>
        </w:rPr>
        <w:t>prasarana</w:t>
      </w:r>
      <w:proofErr w:type="spellEnd"/>
      <w:r w:rsidRPr="006A788F">
        <w:rPr>
          <w:rFonts w:asciiTheme="majorHAnsi" w:hAnsiTheme="majorHAnsi" w:cs="Times New Roman"/>
          <w:sz w:val="24"/>
          <w:szCs w:val="24"/>
          <w:lang w:val="en-US" w:eastAsia="zh-TW"/>
        </w:rPr>
        <w:t xml:space="preserve"> </w:t>
      </w:r>
      <w:proofErr w:type="spellStart"/>
      <w:r w:rsidRPr="006A788F">
        <w:rPr>
          <w:rFonts w:asciiTheme="majorHAnsi" w:hAnsiTheme="majorHAnsi" w:cs="Times New Roman"/>
          <w:sz w:val="24"/>
          <w:szCs w:val="24"/>
          <w:lang w:val="en-US" w:eastAsia="zh-TW"/>
        </w:rPr>
        <w:t>pendukung</w:t>
      </w:r>
      <w:proofErr w:type="spellEnd"/>
      <w:r w:rsidRPr="006A788F">
        <w:rPr>
          <w:rFonts w:asciiTheme="majorHAnsi" w:hAnsiTheme="majorHAnsi" w:cs="Times New Roman"/>
          <w:sz w:val="24"/>
          <w:szCs w:val="24"/>
          <w:lang w:val="en-US" w:eastAsia="zh-TW"/>
        </w:rPr>
        <w:t xml:space="preserve"> </w:t>
      </w:r>
      <w:proofErr w:type="spellStart"/>
      <w:r w:rsidRPr="006A788F">
        <w:rPr>
          <w:rFonts w:asciiTheme="majorHAnsi" w:hAnsiTheme="majorHAnsi" w:cs="Times New Roman"/>
          <w:sz w:val="24"/>
          <w:szCs w:val="24"/>
          <w:lang w:val="en-US" w:eastAsia="zh-TW"/>
        </w:rPr>
        <w:t>kelitbangan</w:t>
      </w:r>
      <w:proofErr w:type="spellEnd"/>
      <w:r w:rsidRPr="006A788F">
        <w:rPr>
          <w:rFonts w:asciiTheme="majorHAnsi" w:hAnsiTheme="majorHAnsi" w:cs="Times New Roman"/>
          <w:sz w:val="24"/>
          <w:szCs w:val="24"/>
          <w:lang w:val="en-US" w:eastAsia="zh-TW"/>
        </w:rPr>
        <w:t xml:space="preserve"> yang </w:t>
      </w:r>
      <w:proofErr w:type="spellStart"/>
      <w:r w:rsidRPr="006A788F">
        <w:rPr>
          <w:rFonts w:asciiTheme="majorHAnsi" w:hAnsiTheme="majorHAnsi" w:cs="Times New Roman"/>
          <w:sz w:val="24"/>
          <w:szCs w:val="24"/>
          <w:lang w:val="en-US" w:eastAsia="zh-TW"/>
        </w:rPr>
        <w:t>masih</w:t>
      </w:r>
      <w:proofErr w:type="spellEnd"/>
      <w:r w:rsidRPr="006A788F">
        <w:rPr>
          <w:rFonts w:asciiTheme="majorHAnsi" w:hAnsiTheme="majorHAnsi" w:cs="Times New Roman"/>
          <w:sz w:val="24"/>
          <w:szCs w:val="24"/>
          <w:lang w:val="en-US" w:eastAsia="zh-TW"/>
        </w:rPr>
        <w:t xml:space="preserve"> </w:t>
      </w:r>
      <w:proofErr w:type="spellStart"/>
      <w:r w:rsidRPr="006A788F">
        <w:rPr>
          <w:rFonts w:asciiTheme="majorHAnsi" w:hAnsiTheme="majorHAnsi" w:cs="Times New Roman"/>
          <w:sz w:val="24"/>
          <w:szCs w:val="24"/>
          <w:lang w:val="en-US" w:eastAsia="zh-TW"/>
        </w:rPr>
        <w:t>terbatas</w:t>
      </w:r>
      <w:proofErr w:type="spellEnd"/>
      <w:r w:rsidRPr="006A788F">
        <w:rPr>
          <w:rFonts w:asciiTheme="majorHAnsi" w:hAnsiTheme="majorHAnsi" w:cs="Times New Roman"/>
          <w:sz w:val="24"/>
          <w:szCs w:val="24"/>
          <w:lang w:val="en-US" w:eastAsia="zh-TW"/>
        </w:rPr>
        <w:t>;</w:t>
      </w:r>
    </w:p>
    <w:p w14:paraId="3A775F4B" w14:textId="77777777" w:rsidR="00071A0D" w:rsidRPr="006A788F" w:rsidRDefault="00EB15E0" w:rsidP="00EB15E0">
      <w:pPr>
        <w:pStyle w:val="ListParagraph"/>
        <w:widowControl w:val="0"/>
        <w:numPr>
          <w:ilvl w:val="0"/>
          <w:numId w:val="24"/>
        </w:numPr>
        <w:autoSpaceDE w:val="0"/>
        <w:autoSpaceDN w:val="0"/>
        <w:adjustRightInd w:val="0"/>
        <w:spacing w:after="0" w:line="360" w:lineRule="auto"/>
        <w:ind w:left="1134" w:hanging="425"/>
        <w:jc w:val="both"/>
        <w:rPr>
          <w:rFonts w:asciiTheme="majorHAnsi" w:hAnsiTheme="majorHAnsi" w:cs="Times New Roman"/>
          <w:sz w:val="24"/>
          <w:szCs w:val="24"/>
          <w:lang w:eastAsia="zh-TW"/>
        </w:rPr>
      </w:pPr>
      <w:r w:rsidRPr="006A788F">
        <w:rPr>
          <w:rFonts w:asciiTheme="majorHAnsi" w:hAnsiTheme="majorHAnsi" w:cs="Times New Roman"/>
          <w:sz w:val="24"/>
          <w:szCs w:val="24"/>
          <w:lang w:eastAsia="zh-TW"/>
        </w:rPr>
        <w:lastRenderedPageBreak/>
        <w:t xml:space="preserve">Mekanisme kerja dan </w:t>
      </w:r>
      <w:r w:rsidR="00071A0D" w:rsidRPr="006A788F">
        <w:rPr>
          <w:rFonts w:asciiTheme="majorHAnsi" w:hAnsiTheme="majorHAnsi" w:cs="Times New Roman"/>
          <w:sz w:val="24"/>
          <w:szCs w:val="24"/>
          <w:lang w:eastAsia="zh-TW"/>
        </w:rPr>
        <w:t>Sinergitas pembangunan yang belum terpadu dengan baik;</w:t>
      </w:r>
    </w:p>
    <w:p w14:paraId="108FA600" w14:textId="6BDC4097" w:rsidR="00071A0D" w:rsidRPr="006A788F" w:rsidRDefault="00A9259A" w:rsidP="00EB15E0">
      <w:pPr>
        <w:pStyle w:val="ListParagraph"/>
        <w:widowControl w:val="0"/>
        <w:numPr>
          <w:ilvl w:val="0"/>
          <w:numId w:val="24"/>
        </w:numPr>
        <w:autoSpaceDE w:val="0"/>
        <w:autoSpaceDN w:val="0"/>
        <w:adjustRightInd w:val="0"/>
        <w:spacing w:after="0" w:line="360" w:lineRule="auto"/>
        <w:ind w:left="1134" w:hanging="425"/>
        <w:jc w:val="both"/>
        <w:rPr>
          <w:rFonts w:asciiTheme="majorHAnsi" w:hAnsiTheme="majorHAnsi" w:cs="Times New Roman"/>
          <w:sz w:val="24"/>
          <w:szCs w:val="24"/>
          <w:lang w:eastAsia="zh-TW"/>
        </w:rPr>
      </w:pPr>
      <w:r w:rsidRPr="006A788F">
        <w:rPr>
          <w:rFonts w:asciiTheme="majorHAnsi" w:hAnsiTheme="majorHAnsi" w:cs="Times New Roman"/>
          <w:sz w:val="24"/>
          <w:szCs w:val="24"/>
          <w:lang w:eastAsia="zh-TW"/>
        </w:rPr>
        <w:t>Belum tersedia dana / anggaran yang cukup untuk mendukung prioritas program kajian, penelitian dan penerapan IPTEK.</w:t>
      </w:r>
    </w:p>
    <w:p w14:paraId="71E01B19" w14:textId="77777777" w:rsidR="000245DC" w:rsidRPr="006A788F" w:rsidRDefault="000245DC" w:rsidP="001255F2">
      <w:pPr>
        <w:pStyle w:val="ListParagraph"/>
        <w:widowControl w:val="0"/>
        <w:numPr>
          <w:ilvl w:val="0"/>
          <w:numId w:val="34"/>
        </w:numPr>
        <w:autoSpaceDE w:val="0"/>
        <w:autoSpaceDN w:val="0"/>
        <w:adjustRightInd w:val="0"/>
        <w:spacing w:after="0" w:line="360" w:lineRule="auto"/>
        <w:jc w:val="both"/>
        <w:rPr>
          <w:rFonts w:asciiTheme="majorHAnsi" w:hAnsiTheme="majorHAnsi" w:cs="Times New Roman"/>
          <w:b/>
          <w:sz w:val="24"/>
          <w:szCs w:val="24"/>
          <w:lang w:eastAsia="zh-TW"/>
        </w:rPr>
      </w:pPr>
      <w:r w:rsidRPr="006A788F">
        <w:rPr>
          <w:rFonts w:asciiTheme="majorHAnsi" w:hAnsiTheme="majorHAnsi" w:cs="Times New Roman"/>
          <w:b/>
          <w:sz w:val="24"/>
          <w:szCs w:val="24"/>
          <w:lang w:eastAsia="zh-TW"/>
        </w:rPr>
        <w:t xml:space="preserve"> Faktor Pendorong</w:t>
      </w:r>
    </w:p>
    <w:p w14:paraId="3D7C8AC3" w14:textId="77777777" w:rsidR="00F86ABD" w:rsidRPr="006A788F" w:rsidRDefault="00F86ABD" w:rsidP="00EB15E0">
      <w:pPr>
        <w:widowControl w:val="0"/>
        <w:autoSpaceDE w:val="0"/>
        <w:autoSpaceDN w:val="0"/>
        <w:adjustRightInd w:val="0"/>
        <w:spacing w:after="0" w:line="360" w:lineRule="auto"/>
        <w:ind w:firstLine="720"/>
        <w:jc w:val="both"/>
        <w:rPr>
          <w:rFonts w:asciiTheme="majorHAnsi" w:hAnsiTheme="majorHAnsi" w:cs="Times New Roman"/>
          <w:sz w:val="24"/>
          <w:szCs w:val="24"/>
          <w:lang w:eastAsia="zh-TW"/>
        </w:rPr>
      </w:pPr>
      <w:r w:rsidRPr="006A788F">
        <w:rPr>
          <w:rFonts w:asciiTheme="majorHAnsi" w:hAnsiTheme="majorHAnsi" w:cs="Times New Roman"/>
          <w:sz w:val="24"/>
          <w:szCs w:val="24"/>
          <w:lang w:eastAsia="zh-TW"/>
        </w:rPr>
        <w:t>Faktor</w:t>
      </w:r>
      <w:r w:rsidR="00071A0D" w:rsidRPr="006A788F">
        <w:rPr>
          <w:rFonts w:asciiTheme="majorHAnsi" w:hAnsiTheme="majorHAnsi" w:cs="Times New Roman"/>
          <w:sz w:val="24"/>
          <w:szCs w:val="24"/>
          <w:lang w:eastAsia="zh-TW"/>
        </w:rPr>
        <w:t xml:space="preserve"> Pendorong</w:t>
      </w:r>
      <w:r w:rsidR="00EB15E0" w:rsidRPr="006A788F">
        <w:rPr>
          <w:rFonts w:asciiTheme="majorHAnsi" w:hAnsiTheme="majorHAnsi" w:cs="Times New Roman"/>
          <w:sz w:val="24"/>
          <w:szCs w:val="24"/>
          <w:lang w:eastAsia="zh-TW"/>
        </w:rPr>
        <w:t xml:space="preserve"> </w:t>
      </w:r>
      <w:r w:rsidR="00071A0D" w:rsidRPr="006A788F">
        <w:rPr>
          <w:rFonts w:asciiTheme="majorHAnsi" w:hAnsiTheme="majorHAnsi" w:cs="Times New Roman"/>
          <w:sz w:val="24"/>
          <w:szCs w:val="24"/>
          <w:lang w:eastAsia="zh-TW"/>
        </w:rPr>
        <w:t xml:space="preserve">adalah suatu faktor internal yang berpengaruh terhadap suatu kegiatan </w:t>
      </w:r>
      <w:r w:rsidRPr="006A788F">
        <w:rPr>
          <w:rFonts w:asciiTheme="majorHAnsi" w:hAnsiTheme="majorHAnsi" w:cs="Times New Roman"/>
          <w:sz w:val="24"/>
          <w:szCs w:val="24"/>
          <w:lang w:eastAsia="zh-TW"/>
        </w:rPr>
        <w:t xml:space="preserve">yang mempengaruhi </w:t>
      </w:r>
      <w:r w:rsidR="00071A0D" w:rsidRPr="006A788F">
        <w:rPr>
          <w:rFonts w:asciiTheme="majorHAnsi" w:hAnsiTheme="majorHAnsi" w:cs="Times New Roman"/>
          <w:sz w:val="24"/>
          <w:szCs w:val="24"/>
          <w:lang w:eastAsia="zh-TW"/>
        </w:rPr>
        <w:t xml:space="preserve">keberhasilan </w:t>
      </w:r>
      <w:r w:rsidR="007F0314" w:rsidRPr="006A788F">
        <w:rPr>
          <w:rFonts w:asciiTheme="majorHAnsi" w:hAnsiTheme="majorHAnsi" w:cs="Times New Roman"/>
          <w:sz w:val="24"/>
          <w:szCs w:val="24"/>
          <w:lang w:eastAsia="zh-TW"/>
        </w:rPr>
        <w:t>Balitbangda</w:t>
      </w:r>
      <w:r w:rsidRPr="006A788F">
        <w:rPr>
          <w:rFonts w:asciiTheme="majorHAnsi" w:hAnsiTheme="majorHAnsi" w:cs="Times New Roman"/>
          <w:sz w:val="24"/>
          <w:szCs w:val="24"/>
          <w:lang w:eastAsia="zh-TW"/>
        </w:rPr>
        <w:t xml:space="preserve"> Provinsi Sulawesi Barat</w:t>
      </w:r>
      <w:r w:rsidR="00071A0D" w:rsidRPr="006A788F">
        <w:rPr>
          <w:rFonts w:asciiTheme="majorHAnsi" w:hAnsiTheme="majorHAnsi" w:cs="Times New Roman"/>
          <w:sz w:val="24"/>
          <w:szCs w:val="24"/>
          <w:lang w:eastAsia="zh-TW"/>
        </w:rPr>
        <w:t xml:space="preserve"> dalam mencapai Visi dan Misi. Adapun Faktor-faktor Pendorong </w:t>
      </w:r>
      <w:r w:rsidR="007F0314" w:rsidRPr="006A788F">
        <w:rPr>
          <w:rFonts w:asciiTheme="majorHAnsi" w:hAnsiTheme="majorHAnsi" w:cs="Times New Roman"/>
          <w:sz w:val="24"/>
          <w:szCs w:val="24"/>
          <w:lang w:eastAsia="zh-TW"/>
        </w:rPr>
        <w:t>Balitbangda</w:t>
      </w:r>
      <w:r w:rsidR="00071A0D" w:rsidRPr="006A788F">
        <w:rPr>
          <w:rFonts w:asciiTheme="majorHAnsi" w:hAnsiTheme="majorHAnsi" w:cs="Times New Roman"/>
          <w:sz w:val="24"/>
          <w:szCs w:val="24"/>
          <w:lang w:eastAsia="zh-TW"/>
        </w:rPr>
        <w:t xml:space="preserve"> Provinsi Sulawesi Barat</w:t>
      </w:r>
      <w:r w:rsidRPr="006A788F">
        <w:rPr>
          <w:rFonts w:asciiTheme="majorHAnsi" w:hAnsiTheme="majorHAnsi" w:cs="Times New Roman"/>
          <w:sz w:val="24"/>
          <w:szCs w:val="24"/>
          <w:lang w:eastAsia="zh-TW"/>
        </w:rPr>
        <w:t>:</w:t>
      </w:r>
    </w:p>
    <w:p w14:paraId="6DE43E44" w14:textId="7CBCD627" w:rsidR="00F86ABD" w:rsidRPr="006A788F" w:rsidRDefault="00315175" w:rsidP="00EB15E0">
      <w:pPr>
        <w:pStyle w:val="ListParagraph"/>
        <w:widowControl w:val="0"/>
        <w:numPr>
          <w:ilvl w:val="0"/>
          <w:numId w:val="29"/>
        </w:numPr>
        <w:autoSpaceDE w:val="0"/>
        <w:autoSpaceDN w:val="0"/>
        <w:adjustRightInd w:val="0"/>
        <w:spacing w:after="0" w:line="360" w:lineRule="auto"/>
        <w:jc w:val="both"/>
        <w:rPr>
          <w:rFonts w:asciiTheme="majorHAnsi" w:hAnsiTheme="majorHAnsi" w:cs="Times New Roman"/>
          <w:sz w:val="24"/>
          <w:szCs w:val="24"/>
          <w:lang w:eastAsia="zh-TW"/>
        </w:rPr>
      </w:pPr>
      <w:r w:rsidRPr="006A788F">
        <w:rPr>
          <w:rFonts w:asciiTheme="majorHAnsi" w:hAnsiTheme="majorHAnsi" w:cs="Times New Roman"/>
          <w:sz w:val="24"/>
          <w:szCs w:val="24"/>
          <w:lang w:eastAsia="zh-TW"/>
        </w:rPr>
        <w:t>Adanya regulasi</w:t>
      </w:r>
      <w:r w:rsidR="00F86ABD" w:rsidRPr="006A788F">
        <w:rPr>
          <w:rFonts w:asciiTheme="majorHAnsi" w:hAnsiTheme="majorHAnsi" w:cs="Times New Roman"/>
          <w:sz w:val="24"/>
          <w:szCs w:val="24"/>
          <w:lang w:eastAsia="zh-TW"/>
        </w:rPr>
        <w:t xml:space="preserve"> tentang </w:t>
      </w:r>
      <w:r w:rsidRPr="006A788F">
        <w:rPr>
          <w:rFonts w:asciiTheme="majorHAnsi" w:hAnsiTheme="majorHAnsi" w:cs="Times New Roman"/>
          <w:sz w:val="24"/>
          <w:szCs w:val="24"/>
          <w:lang w:eastAsia="zh-TW"/>
        </w:rPr>
        <w:t>kelitbangan</w:t>
      </w:r>
      <w:r w:rsidR="00071A0D" w:rsidRPr="006A788F">
        <w:rPr>
          <w:rFonts w:asciiTheme="majorHAnsi" w:hAnsiTheme="majorHAnsi" w:cs="Times New Roman"/>
          <w:sz w:val="24"/>
          <w:szCs w:val="24"/>
          <w:lang w:eastAsia="zh-TW"/>
        </w:rPr>
        <w:t>;</w:t>
      </w:r>
    </w:p>
    <w:p w14:paraId="6835B854" w14:textId="77777777" w:rsidR="00F86ABD" w:rsidRPr="006A788F" w:rsidRDefault="00F86ABD" w:rsidP="00EB15E0">
      <w:pPr>
        <w:pStyle w:val="ListParagraph"/>
        <w:widowControl w:val="0"/>
        <w:numPr>
          <w:ilvl w:val="0"/>
          <w:numId w:val="29"/>
        </w:numPr>
        <w:autoSpaceDE w:val="0"/>
        <w:autoSpaceDN w:val="0"/>
        <w:adjustRightInd w:val="0"/>
        <w:spacing w:after="0" w:line="360" w:lineRule="auto"/>
        <w:jc w:val="both"/>
        <w:rPr>
          <w:rFonts w:asciiTheme="majorHAnsi" w:hAnsiTheme="majorHAnsi" w:cs="Times New Roman"/>
          <w:sz w:val="24"/>
          <w:szCs w:val="24"/>
          <w:lang w:eastAsia="zh-TW"/>
        </w:rPr>
      </w:pPr>
      <w:r w:rsidRPr="006A788F">
        <w:rPr>
          <w:rFonts w:asciiTheme="majorHAnsi" w:hAnsiTheme="majorHAnsi" w:cs="Times New Roman"/>
          <w:sz w:val="24"/>
          <w:szCs w:val="24"/>
          <w:lang w:eastAsia="zh-TW"/>
        </w:rPr>
        <w:t>Tersedianya Sarana dan Prasarana</w:t>
      </w:r>
      <w:r w:rsidR="00071A0D" w:rsidRPr="006A788F">
        <w:rPr>
          <w:rFonts w:asciiTheme="majorHAnsi" w:hAnsiTheme="majorHAnsi" w:cs="Times New Roman"/>
          <w:sz w:val="24"/>
          <w:szCs w:val="24"/>
          <w:lang w:eastAsia="zh-TW"/>
        </w:rPr>
        <w:t>;</w:t>
      </w:r>
    </w:p>
    <w:p w14:paraId="6FED51A5" w14:textId="73709E16" w:rsidR="00F86ABD" w:rsidRPr="006A788F" w:rsidRDefault="00F86ABD" w:rsidP="00EB15E0">
      <w:pPr>
        <w:pStyle w:val="ListParagraph"/>
        <w:widowControl w:val="0"/>
        <w:numPr>
          <w:ilvl w:val="0"/>
          <w:numId w:val="29"/>
        </w:numPr>
        <w:autoSpaceDE w:val="0"/>
        <w:autoSpaceDN w:val="0"/>
        <w:adjustRightInd w:val="0"/>
        <w:spacing w:after="0" w:line="360" w:lineRule="auto"/>
        <w:jc w:val="both"/>
        <w:rPr>
          <w:rFonts w:asciiTheme="majorHAnsi" w:hAnsiTheme="majorHAnsi" w:cs="Times New Roman"/>
          <w:sz w:val="24"/>
          <w:szCs w:val="24"/>
          <w:lang w:eastAsia="zh-TW"/>
        </w:rPr>
      </w:pPr>
      <w:r w:rsidRPr="006A788F">
        <w:rPr>
          <w:rFonts w:asciiTheme="majorHAnsi" w:hAnsiTheme="majorHAnsi" w:cs="Times New Roman"/>
          <w:sz w:val="24"/>
          <w:szCs w:val="24"/>
          <w:lang w:eastAsia="zh-TW"/>
        </w:rPr>
        <w:t>Motivasi kerja</w:t>
      </w:r>
      <w:r w:rsidR="00315175" w:rsidRPr="006A788F">
        <w:rPr>
          <w:rFonts w:asciiTheme="majorHAnsi" w:hAnsiTheme="majorHAnsi" w:cs="Times New Roman"/>
          <w:sz w:val="24"/>
          <w:szCs w:val="24"/>
          <w:lang w:eastAsia="zh-TW"/>
        </w:rPr>
        <w:t xml:space="preserve"> ASN</w:t>
      </w:r>
      <w:r w:rsidRPr="006A788F">
        <w:rPr>
          <w:rFonts w:asciiTheme="majorHAnsi" w:hAnsiTheme="majorHAnsi" w:cs="Times New Roman"/>
          <w:sz w:val="24"/>
          <w:szCs w:val="24"/>
          <w:lang w:eastAsia="zh-TW"/>
        </w:rPr>
        <w:t xml:space="preserve"> yang tinggi</w:t>
      </w:r>
      <w:r w:rsidR="00071A0D" w:rsidRPr="006A788F">
        <w:rPr>
          <w:rFonts w:asciiTheme="majorHAnsi" w:hAnsiTheme="majorHAnsi" w:cs="Times New Roman"/>
          <w:sz w:val="24"/>
          <w:szCs w:val="24"/>
          <w:lang w:eastAsia="zh-TW"/>
        </w:rPr>
        <w:t>.</w:t>
      </w:r>
    </w:p>
    <w:p w14:paraId="2FD932D0" w14:textId="76DAA51E" w:rsidR="00573395" w:rsidRPr="006A788F" w:rsidRDefault="00573395" w:rsidP="00EB15E0">
      <w:pPr>
        <w:pStyle w:val="ListParagraph"/>
        <w:widowControl w:val="0"/>
        <w:numPr>
          <w:ilvl w:val="0"/>
          <w:numId w:val="29"/>
        </w:numPr>
        <w:autoSpaceDE w:val="0"/>
        <w:autoSpaceDN w:val="0"/>
        <w:adjustRightInd w:val="0"/>
        <w:spacing w:after="0" w:line="360" w:lineRule="auto"/>
        <w:jc w:val="both"/>
        <w:rPr>
          <w:rFonts w:asciiTheme="majorHAnsi" w:hAnsiTheme="majorHAnsi" w:cs="Times New Roman"/>
          <w:sz w:val="24"/>
          <w:szCs w:val="24"/>
          <w:lang w:eastAsia="zh-TW"/>
        </w:rPr>
      </w:pPr>
      <w:r w:rsidRPr="006A788F">
        <w:rPr>
          <w:rFonts w:asciiTheme="majorHAnsi" w:hAnsiTheme="majorHAnsi" w:cs="Times New Roman"/>
          <w:sz w:val="24"/>
          <w:szCs w:val="24"/>
          <w:lang w:eastAsia="zh-TW"/>
        </w:rPr>
        <w:t>Tersedia ASN yang ingin beralih ke jabatan fungsional tertentu.</w:t>
      </w:r>
    </w:p>
    <w:p w14:paraId="426D9EDD" w14:textId="63084185" w:rsidR="00315175" w:rsidRPr="006A788F" w:rsidRDefault="00315175" w:rsidP="00EB15E0">
      <w:pPr>
        <w:pStyle w:val="ListParagraph"/>
        <w:widowControl w:val="0"/>
        <w:numPr>
          <w:ilvl w:val="0"/>
          <w:numId w:val="29"/>
        </w:numPr>
        <w:autoSpaceDE w:val="0"/>
        <w:autoSpaceDN w:val="0"/>
        <w:adjustRightInd w:val="0"/>
        <w:spacing w:after="0" w:line="360" w:lineRule="auto"/>
        <w:jc w:val="both"/>
        <w:rPr>
          <w:rFonts w:asciiTheme="majorHAnsi" w:hAnsiTheme="majorHAnsi" w:cs="Times New Roman"/>
          <w:sz w:val="24"/>
          <w:szCs w:val="24"/>
          <w:lang w:eastAsia="zh-TW"/>
        </w:rPr>
      </w:pPr>
      <w:r w:rsidRPr="006A788F">
        <w:rPr>
          <w:rFonts w:asciiTheme="majorHAnsi" w:hAnsiTheme="majorHAnsi" w:cs="Times New Roman"/>
          <w:sz w:val="24"/>
          <w:szCs w:val="24"/>
          <w:lang w:eastAsia="zh-TW"/>
        </w:rPr>
        <w:t>Tersedia jaringan peneliti sebagai wadah berkomunikasi para peneliti.</w:t>
      </w:r>
    </w:p>
    <w:p w14:paraId="7E620CB1" w14:textId="77777777" w:rsidR="002122BC" w:rsidRPr="006A788F" w:rsidRDefault="00B53FC5" w:rsidP="00355962">
      <w:pPr>
        <w:snapToGrid w:val="0"/>
        <w:spacing w:after="120" w:line="360" w:lineRule="auto"/>
        <w:ind w:firstLine="567"/>
        <w:jc w:val="both"/>
        <w:rPr>
          <w:rFonts w:asciiTheme="majorHAnsi" w:hAnsiTheme="majorHAnsi" w:cs="Times New Roman"/>
          <w:sz w:val="24"/>
          <w:szCs w:val="24"/>
        </w:rPr>
      </w:pPr>
      <w:r w:rsidRPr="006A788F">
        <w:rPr>
          <w:rFonts w:asciiTheme="majorHAnsi" w:hAnsiTheme="majorHAnsi" w:cs="Times New Roman"/>
          <w:sz w:val="24"/>
          <w:szCs w:val="24"/>
          <w:lang w:eastAsia="zh-TW"/>
        </w:rPr>
        <w:t>Ber</w:t>
      </w:r>
      <w:r w:rsidRPr="006A788F">
        <w:rPr>
          <w:rFonts w:asciiTheme="majorHAnsi" w:hAnsiTheme="majorHAnsi" w:cs="Times New Roman"/>
          <w:sz w:val="24"/>
          <w:szCs w:val="24"/>
        </w:rPr>
        <w:t xml:space="preserve">dasarkan pada sasaran strategis tersebut diatas, maka </w:t>
      </w:r>
      <w:r w:rsidR="007F0314" w:rsidRPr="006A788F">
        <w:rPr>
          <w:rFonts w:asciiTheme="majorHAnsi" w:hAnsiTheme="majorHAnsi" w:cs="Times New Roman"/>
          <w:sz w:val="24"/>
          <w:szCs w:val="24"/>
        </w:rPr>
        <w:t>Balitbangda</w:t>
      </w:r>
      <w:r w:rsidRPr="006A788F">
        <w:rPr>
          <w:rFonts w:asciiTheme="majorHAnsi" w:hAnsiTheme="majorHAnsi" w:cs="Times New Roman"/>
          <w:sz w:val="24"/>
          <w:szCs w:val="24"/>
        </w:rPr>
        <w:t xml:space="preserve"> Provinsi Sulawesi Barat mendukung pencapaian sasaran pembangunan Daerah melalui pencapaian Renstra </w:t>
      </w:r>
      <w:r w:rsidR="008A580D" w:rsidRPr="006A788F">
        <w:rPr>
          <w:rFonts w:asciiTheme="majorHAnsi" w:hAnsiTheme="majorHAnsi" w:cs="Times New Roman"/>
          <w:sz w:val="24"/>
          <w:szCs w:val="24"/>
        </w:rPr>
        <w:t>OPD</w:t>
      </w:r>
      <w:r w:rsidRPr="006A788F">
        <w:rPr>
          <w:rFonts w:asciiTheme="majorHAnsi" w:hAnsiTheme="majorHAnsi" w:cs="Times New Roman"/>
          <w:sz w:val="24"/>
          <w:szCs w:val="24"/>
        </w:rPr>
        <w:t xml:space="preserve"> dengan mereduksi permasalahan yang terkait pelayanan </w:t>
      </w:r>
      <w:r w:rsidR="008A580D" w:rsidRPr="006A788F">
        <w:rPr>
          <w:rFonts w:asciiTheme="majorHAnsi" w:hAnsiTheme="majorHAnsi" w:cs="Times New Roman"/>
          <w:sz w:val="24"/>
          <w:szCs w:val="24"/>
        </w:rPr>
        <w:t>OPD</w:t>
      </w:r>
      <w:r w:rsidRPr="006A788F">
        <w:rPr>
          <w:rFonts w:asciiTheme="majorHAnsi" w:hAnsiTheme="majorHAnsi" w:cs="Times New Roman"/>
          <w:sz w:val="24"/>
          <w:szCs w:val="24"/>
        </w:rPr>
        <w:t xml:space="preserve"> sebagaimana terdapat dalam </w:t>
      </w:r>
      <w:r w:rsidRPr="006A788F">
        <w:rPr>
          <w:rFonts w:asciiTheme="majorHAnsi" w:hAnsiTheme="majorHAnsi" w:cs="Times New Roman"/>
          <w:sz w:val="24"/>
          <w:szCs w:val="24"/>
          <w:lang w:val="en-US"/>
        </w:rPr>
        <w:t xml:space="preserve">Bab </w:t>
      </w:r>
      <w:proofErr w:type="spellStart"/>
      <w:r w:rsidRPr="006A788F">
        <w:rPr>
          <w:rFonts w:asciiTheme="majorHAnsi" w:hAnsiTheme="majorHAnsi" w:cs="Times New Roman"/>
          <w:sz w:val="24"/>
          <w:szCs w:val="24"/>
          <w:lang w:val="en-US"/>
        </w:rPr>
        <w:t>ini</w:t>
      </w:r>
      <w:proofErr w:type="spellEnd"/>
      <w:r w:rsidR="00EB15E0" w:rsidRPr="006A788F">
        <w:rPr>
          <w:rFonts w:asciiTheme="majorHAnsi" w:hAnsiTheme="majorHAnsi" w:cs="Times New Roman"/>
          <w:sz w:val="24"/>
          <w:szCs w:val="24"/>
        </w:rPr>
        <w:t xml:space="preserve"> </w:t>
      </w:r>
      <w:r w:rsidRPr="006A788F">
        <w:rPr>
          <w:rFonts w:asciiTheme="majorHAnsi" w:hAnsiTheme="majorHAnsi" w:cs="Times New Roman"/>
          <w:sz w:val="24"/>
          <w:szCs w:val="24"/>
        </w:rPr>
        <w:t>bagian 3.1.</w:t>
      </w:r>
    </w:p>
    <w:p w14:paraId="128DD5EB" w14:textId="77777777" w:rsidR="002122BC" w:rsidRPr="006A788F" w:rsidRDefault="002122BC" w:rsidP="00355962">
      <w:pPr>
        <w:snapToGrid w:val="0"/>
        <w:spacing w:after="120" w:line="360" w:lineRule="auto"/>
        <w:ind w:firstLine="567"/>
        <w:jc w:val="both"/>
        <w:rPr>
          <w:rFonts w:asciiTheme="majorHAnsi" w:hAnsiTheme="majorHAnsi" w:cs="Times New Roman"/>
          <w:sz w:val="24"/>
          <w:szCs w:val="24"/>
        </w:rPr>
        <w:sectPr w:rsidR="002122BC" w:rsidRPr="006A788F" w:rsidSect="003607D9">
          <w:pgSz w:w="11906" w:h="16838" w:code="9"/>
          <w:pgMar w:top="1440" w:right="1440" w:bottom="1440" w:left="1440" w:header="709" w:footer="709" w:gutter="0"/>
          <w:pgNumType w:start="32"/>
          <w:cols w:space="708"/>
          <w:docGrid w:linePitch="360"/>
        </w:sectPr>
      </w:pPr>
    </w:p>
    <w:p w14:paraId="66545656" w14:textId="019FE7D6" w:rsidR="002122BC" w:rsidRPr="006A788F" w:rsidRDefault="00656295" w:rsidP="002122BC">
      <w:pPr>
        <w:pStyle w:val="ListParagraph"/>
        <w:widowControl w:val="0"/>
        <w:autoSpaceDE w:val="0"/>
        <w:autoSpaceDN w:val="0"/>
        <w:adjustRightInd w:val="0"/>
        <w:spacing w:after="0" w:line="240" w:lineRule="auto"/>
        <w:jc w:val="center"/>
        <w:rPr>
          <w:rFonts w:asciiTheme="majorHAnsi" w:hAnsiTheme="majorHAnsi" w:cs="Times New Roman"/>
          <w:b/>
          <w:sz w:val="24"/>
          <w:szCs w:val="24"/>
        </w:rPr>
      </w:pPr>
      <w:r w:rsidRPr="006A788F">
        <w:rPr>
          <w:rFonts w:asciiTheme="majorHAnsi" w:hAnsiTheme="majorHAnsi" w:cs="Times New Roman"/>
          <w:b/>
          <w:sz w:val="24"/>
          <w:szCs w:val="24"/>
        </w:rPr>
        <w:lastRenderedPageBreak/>
        <w:t>Tabel 3.2</w:t>
      </w:r>
    </w:p>
    <w:p w14:paraId="4C810366" w14:textId="77777777" w:rsidR="002122BC" w:rsidRPr="006A788F" w:rsidRDefault="002122BC" w:rsidP="002122BC">
      <w:pPr>
        <w:pStyle w:val="ListParagraph"/>
        <w:widowControl w:val="0"/>
        <w:autoSpaceDE w:val="0"/>
        <w:autoSpaceDN w:val="0"/>
        <w:adjustRightInd w:val="0"/>
        <w:spacing w:after="0" w:line="240" w:lineRule="auto"/>
        <w:jc w:val="center"/>
        <w:rPr>
          <w:rFonts w:asciiTheme="majorHAnsi" w:hAnsiTheme="majorHAnsi" w:cs="Times New Roman"/>
          <w:b/>
          <w:sz w:val="24"/>
          <w:szCs w:val="24"/>
        </w:rPr>
      </w:pPr>
      <w:r w:rsidRPr="006A788F">
        <w:rPr>
          <w:rFonts w:asciiTheme="majorHAnsi" w:hAnsiTheme="majorHAnsi" w:cs="Times New Roman"/>
          <w:b/>
          <w:sz w:val="24"/>
          <w:szCs w:val="24"/>
        </w:rPr>
        <w:t xml:space="preserve">Faktor Penghambat dan Pendorong Pelayanan </w:t>
      </w:r>
      <w:r w:rsidR="008A580D" w:rsidRPr="006A788F">
        <w:rPr>
          <w:rFonts w:asciiTheme="majorHAnsi" w:hAnsiTheme="majorHAnsi" w:cs="Times New Roman"/>
          <w:b/>
          <w:sz w:val="24"/>
          <w:szCs w:val="24"/>
        </w:rPr>
        <w:t>OPD</w:t>
      </w:r>
      <w:r w:rsidRPr="006A788F">
        <w:rPr>
          <w:rFonts w:asciiTheme="majorHAnsi" w:hAnsiTheme="majorHAnsi" w:cs="Times New Roman"/>
          <w:b/>
          <w:sz w:val="24"/>
          <w:szCs w:val="24"/>
        </w:rPr>
        <w:t xml:space="preserve"> Terhadap Pencapaian Visi, Misi, </w:t>
      </w:r>
    </w:p>
    <w:p w14:paraId="0C6C37F3" w14:textId="77777777" w:rsidR="002122BC" w:rsidRPr="006A788F" w:rsidRDefault="002122BC" w:rsidP="002122BC">
      <w:pPr>
        <w:pStyle w:val="ListParagraph"/>
        <w:widowControl w:val="0"/>
        <w:autoSpaceDE w:val="0"/>
        <w:autoSpaceDN w:val="0"/>
        <w:adjustRightInd w:val="0"/>
        <w:spacing w:after="0" w:line="240" w:lineRule="auto"/>
        <w:jc w:val="center"/>
        <w:rPr>
          <w:rFonts w:asciiTheme="majorHAnsi" w:hAnsiTheme="majorHAnsi" w:cs="Times New Roman"/>
          <w:b/>
          <w:sz w:val="24"/>
          <w:szCs w:val="24"/>
        </w:rPr>
      </w:pPr>
      <w:r w:rsidRPr="006A788F">
        <w:rPr>
          <w:rFonts w:asciiTheme="majorHAnsi" w:hAnsiTheme="majorHAnsi" w:cs="Times New Roman"/>
          <w:b/>
          <w:sz w:val="24"/>
          <w:szCs w:val="24"/>
        </w:rPr>
        <w:t>dan Program Kepala Daerah dan Wakil Kepala Daerah Terpilih</w:t>
      </w:r>
    </w:p>
    <w:p w14:paraId="2EAB1B3A" w14:textId="77777777" w:rsidR="002122BC" w:rsidRPr="006A788F" w:rsidRDefault="002122BC" w:rsidP="002122BC">
      <w:pPr>
        <w:pStyle w:val="ListParagraph"/>
        <w:widowControl w:val="0"/>
        <w:autoSpaceDE w:val="0"/>
        <w:autoSpaceDN w:val="0"/>
        <w:adjustRightInd w:val="0"/>
        <w:spacing w:after="0" w:line="240" w:lineRule="auto"/>
        <w:jc w:val="center"/>
        <w:rPr>
          <w:rFonts w:asciiTheme="majorHAnsi" w:hAnsiTheme="majorHAnsi" w:cs="Times New Roman"/>
          <w:b/>
          <w:sz w:val="24"/>
          <w:szCs w:val="24"/>
        </w:rPr>
      </w:pPr>
    </w:p>
    <w:tbl>
      <w:tblPr>
        <w:tblW w:w="14080" w:type="dxa"/>
        <w:tblInd w:w="94" w:type="dxa"/>
        <w:tblLayout w:type="fixed"/>
        <w:tblLook w:val="04A0" w:firstRow="1" w:lastRow="0" w:firstColumn="1" w:lastColumn="0" w:noHBand="0" w:noVBand="1"/>
      </w:tblPr>
      <w:tblGrid>
        <w:gridCol w:w="955"/>
        <w:gridCol w:w="459"/>
        <w:gridCol w:w="3856"/>
        <w:gridCol w:w="236"/>
        <w:gridCol w:w="3433"/>
        <w:gridCol w:w="339"/>
        <w:gridCol w:w="2222"/>
        <w:gridCol w:w="339"/>
        <w:gridCol w:w="2241"/>
      </w:tblGrid>
      <w:tr w:rsidR="00F51451" w:rsidRPr="006A788F" w14:paraId="7C5AAE2E" w14:textId="77777777" w:rsidTr="00E0272E">
        <w:trPr>
          <w:trHeight w:val="525"/>
          <w:tblHeader/>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05184" w14:textId="77777777" w:rsidR="002122BC" w:rsidRPr="006A788F" w:rsidRDefault="002122BC" w:rsidP="00C44FE2">
            <w:pPr>
              <w:spacing w:after="0" w:line="240" w:lineRule="auto"/>
              <w:jc w:val="center"/>
              <w:rPr>
                <w:rFonts w:asciiTheme="majorHAnsi" w:eastAsia="Times New Roman" w:hAnsiTheme="majorHAnsi" w:cs="Times New Roman"/>
                <w:b/>
                <w:bCs/>
              </w:rPr>
            </w:pPr>
            <w:r w:rsidRPr="006A788F">
              <w:rPr>
                <w:rFonts w:asciiTheme="majorHAnsi" w:eastAsia="Times New Roman" w:hAnsiTheme="majorHAnsi" w:cs="Times New Roman"/>
                <w:b/>
                <w:bCs/>
              </w:rPr>
              <w:t>Visi</w:t>
            </w:r>
          </w:p>
        </w:tc>
        <w:tc>
          <w:tcPr>
            <w:tcW w:w="459" w:type="dxa"/>
            <w:tcBorders>
              <w:top w:val="single" w:sz="4" w:space="0" w:color="auto"/>
              <w:left w:val="nil"/>
              <w:bottom w:val="single" w:sz="4" w:space="0" w:color="auto"/>
              <w:right w:val="nil"/>
            </w:tcBorders>
            <w:shd w:val="clear" w:color="auto" w:fill="auto"/>
            <w:noWrap/>
            <w:vAlign w:val="center"/>
            <w:hideMark/>
          </w:tcPr>
          <w:p w14:paraId="3F841FCD" w14:textId="77777777" w:rsidR="002122BC" w:rsidRPr="006A788F" w:rsidRDefault="002122BC" w:rsidP="00C44FE2">
            <w:pPr>
              <w:spacing w:after="0" w:line="240" w:lineRule="auto"/>
              <w:jc w:val="center"/>
              <w:rPr>
                <w:rFonts w:asciiTheme="majorHAnsi" w:eastAsia="Times New Roman" w:hAnsiTheme="majorHAnsi" w:cs="Times New Roman"/>
              </w:rPr>
            </w:pPr>
            <w:r w:rsidRPr="006A788F">
              <w:rPr>
                <w:rFonts w:asciiTheme="majorHAnsi" w:eastAsia="Times New Roman" w:hAnsiTheme="majorHAnsi" w:cs="Times New Roman"/>
              </w:rPr>
              <w:t>:</w:t>
            </w:r>
          </w:p>
        </w:tc>
        <w:tc>
          <w:tcPr>
            <w:tcW w:w="12666" w:type="dxa"/>
            <w:gridSpan w:val="7"/>
            <w:tcBorders>
              <w:top w:val="single" w:sz="4" w:space="0" w:color="auto"/>
              <w:left w:val="nil"/>
              <w:bottom w:val="single" w:sz="4" w:space="0" w:color="auto"/>
              <w:right w:val="single" w:sz="4" w:space="0" w:color="000000"/>
            </w:tcBorders>
            <w:shd w:val="clear" w:color="auto" w:fill="auto"/>
            <w:vAlign w:val="center"/>
            <w:hideMark/>
          </w:tcPr>
          <w:p w14:paraId="4AC4D636" w14:textId="77777777" w:rsidR="002122BC" w:rsidRPr="006A788F" w:rsidRDefault="00EB15E0" w:rsidP="00C44FE2">
            <w:pPr>
              <w:spacing w:after="0" w:line="240" w:lineRule="auto"/>
              <w:rPr>
                <w:rFonts w:asciiTheme="majorHAnsi" w:eastAsia="Times New Roman" w:hAnsiTheme="majorHAnsi" w:cs="Times New Roman"/>
                <w:b/>
                <w:bCs/>
              </w:rPr>
            </w:pPr>
            <w:r w:rsidRPr="006A788F">
              <w:rPr>
                <w:rFonts w:asciiTheme="majorHAnsi" w:eastAsia="Times New Roman" w:hAnsiTheme="majorHAnsi" w:cs="Times New Roman"/>
                <w:b/>
                <w:bCs/>
              </w:rPr>
              <w:t>Sulawesi  Barat Maju dan Malaqbiq</w:t>
            </w:r>
          </w:p>
        </w:tc>
      </w:tr>
      <w:tr w:rsidR="00F51451" w:rsidRPr="006A788F" w14:paraId="41322F31" w14:textId="77777777" w:rsidTr="00E0272E">
        <w:trPr>
          <w:trHeight w:val="570"/>
          <w:tblHeader/>
        </w:trPr>
        <w:tc>
          <w:tcPr>
            <w:tcW w:w="955" w:type="dxa"/>
            <w:vMerge w:val="restart"/>
            <w:tcBorders>
              <w:top w:val="nil"/>
              <w:left w:val="single" w:sz="4" w:space="0" w:color="auto"/>
              <w:bottom w:val="single" w:sz="4" w:space="0" w:color="000000"/>
              <w:right w:val="single" w:sz="4" w:space="0" w:color="auto"/>
            </w:tcBorders>
            <w:shd w:val="clear" w:color="000000" w:fill="D99795"/>
            <w:noWrap/>
            <w:vAlign w:val="center"/>
            <w:hideMark/>
          </w:tcPr>
          <w:p w14:paraId="3DD90F60" w14:textId="77777777" w:rsidR="002122BC" w:rsidRPr="006A788F" w:rsidRDefault="002122BC" w:rsidP="00C44FE2">
            <w:pPr>
              <w:spacing w:after="0" w:line="240" w:lineRule="auto"/>
              <w:jc w:val="center"/>
              <w:rPr>
                <w:rFonts w:asciiTheme="majorHAnsi" w:eastAsia="Times New Roman" w:hAnsiTheme="majorHAnsi" w:cs="Times New Roman"/>
                <w:b/>
                <w:bCs/>
              </w:rPr>
            </w:pPr>
            <w:r w:rsidRPr="006A788F">
              <w:rPr>
                <w:rFonts w:asciiTheme="majorHAnsi" w:eastAsia="Times New Roman" w:hAnsiTheme="majorHAnsi" w:cs="Times New Roman"/>
                <w:b/>
                <w:bCs/>
              </w:rPr>
              <w:t>No</w:t>
            </w:r>
          </w:p>
        </w:tc>
        <w:tc>
          <w:tcPr>
            <w:tcW w:w="4315" w:type="dxa"/>
            <w:gridSpan w:val="2"/>
            <w:vMerge w:val="restart"/>
            <w:tcBorders>
              <w:top w:val="single" w:sz="4" w:space="0" w:color="auto"/>
              <w:left w:val="single" w:sz="4" w:space="0" w:color="auto"/>
              <w:bottom w:val="single" w:sz="4" w:space="0" w:color="000000"/>
              <w:right w:val="single" w:sz="4" w:space="0" w:color="000000"/>
            </w:tcBorders>
            <w:shd w:val="clear" w:color="000000" w:fill="D99795"/>
            <w:vAlign w:val="center"/>
            <w:hideMark/>
          </w:tcPr>
          <w:p w14:paraId="4B2FA8AC" w14:textId="77777777" w:rsidR="002122BC" w:rsidRPr="006A788F" w:rsidRDefault="002122BC" w:rsidP="00C44FE2">
            <w:pPr>
              <w:spacing w:after="0" w:line="240" w:lineRule="auto"/>
              <w:jc w:val="center"/>
              <w:rPr>
                <w:rFonts w:asciiTheme="majorHAnsi" w:eastAsia="Times New Roman" w:hAnsiTheme="majorHAnsi" w:cs="Times New Roman"/>
                <w:b/>
                <w:bCs/>
              </w:rPr>
            </w:pPr>
            <w:r w:rsidRPr="006A788F">
              <w:rPr>
                <w:rFonts w:asciiTheme="majorHAnsi" w:eastAsia="Times New Roman" w:hAnsiTheme="majorHAnsi" w:cs="Times New Roman"/>
                <w:b/>
                <w:bCs/>
              </w:rPr>
              <w:t>Misi dan Program Kepala Daerah Terpilih</w:t>
            </w:r>
          </w:p>
        </w:tc>
        <w:tc>
          <w:tcPr>
            <w:tcW w:w="3669" w:type="dxa"/>
            <w:gridSpan w:val="2"/>
            <w:vMerge w:val="restart"/>
            <w:tcBorders>
              <w:top w:val="single" w:sz="4" w:space="0" w:color="auto"/>
              <w:left w:val="single" w:sz="4" w:space="0" w:color="auto"/>
              <w:bottom w:val="single" w:sz="4" w:space="0" w:color="000000"/>
              <w:right w:val="single" w:sz="4" w:space="0" w:color="000000"/>
            </w:tcBorders>
            <w:shd w:val="clear" w:color="000000" w:fill="D99795"/>
            <w:vAlign w:val="center"/>
            <w:hideMark/>
          </w:tcPr>
          <w:p w14:paraId="7E669D4E" w14:textId="77777777" w:rsidR="002122BC" w:rsidRPr="006A788F" w:rsidRDefault="002122BC" w:rsidP="00C44FE2">
            <w:pPr>
              <w:spacing w:after="0" w:line="240" w:lineRule="auto"/>
              <w:jc w:val="center"/>
              <w:rPr>
                <w:rFonts w:asciiTheme="majorHAnsi" w:eastAsia="Times New Roman" w:hAnsiTheme="majorHAnsi" w:cs="Times New Roman"/>
                <w:b/>
                <w:bCs/>
              </w:rPr>
            </w:pPr>
            <w:r w:rsidRPr="006A788F">
              <w:rPr>
                <w:rFonts w:asciiTheme="majorHAnsi" w:eastAsia="Times New Roman" w:hAnsiTheme="majorHAnsi" w:cs="Times New Roman"/>
                <w:b/>
                <w:bCs/>
              </w:rPr>
              <w:t xml:space="preserve">Permasalahan dan Pelayanan </w:t>
            </w:r>
            <w:r w:rsidR="008A580D" w:rsidRPr="006A788F">
              <w:rPr>
                <w:rFonts w:asciiTheme="majorHAnsi" w:eastAsia="Times New Roman" w:hAnsiTheme="majorHAnsi" w:cs="Times New Roman"/>
                <w:b/>
                <w:bCs/>
              </w:rPr>
              <w:t>OPD</w:t>
            </w:r>
          </w:p>
        </w:tc>
        <w:tc>
          <w:tcPr>
            <w:tcW w:w="5141" w:type="dxa"/>
            <w:gridSpan w:val="4"/>
            <w:tcBorders>
              <w:top w:val="single" w:sz="4" w:space="0" w:color="auto"/>
              <w:left w:val="nil"/>
              <w:bottom w:val="nil"/>
              <w:right w:val="single" w:sz="4" w:space="0" w:color="000000"/>
            </w:tcBorders>
            <w:shd w:val="clear" w:color="000000" w:fill="D99795"/>
            <w:noWrap/>
            <w:vAlign w:val="center"/>
            <w:hideMark/>
          </w:tcPr>
          <w:p w14:paraId="41ADBCD6" w14:textId="77777777" w:rsidR="002122BC" w:rsidRPr="006A788F" w:rsidRDefault="002122BC" w:rsidP="00C44FE2">
            <w:pPr>
              <w:spacing w:after="0" w:line="240" w:lineRule="auto"/>
              <w:jc w:val="center"/>
              <w:rPr>
                <w:rFonts w:asciiTheme="majorHAnsi" w:eastAsia="Times New Roman" w:hAnsiTheme="majorHAnsi" w:cs="Times New Roman"/>
                <w:b/>
                <w:bCs/>
              </w:rPr>
            </w:pPr>
            <w:r w:rsidRPr="006A788F">
              <w:rPr>
                <w:rFonts w:asciiTheme="majorHAnsi" w:eastAsia="Times New Roman" w:hAnsiTheme="majorHAnsi" w:cs="Times New Roman"/>
                <w:b/>
                <w:bCs/>
              </w:rPr>
              <w:t>Faktor</w:t>
            </w:r>
          </w:p>
        </w:tc>
      </w:tr>
      <w:tr w:rsidR="00F51451" w:rsidRPr="006A788F" w14:paraId="1A387480" w14:textId="77777777" w:rsidTr="00E0272E">
        <w:trPr>
          <w:trHeight w:val="405"/>
          <w:tblHeader/>
        </w:trPr>
        <w:tc>
          <w:tcPr>
            <w:tcW w:w="955" w:type="dxa"/>
            <w:vMerge/>
            <w:tcBorders>
              <w:top w:val="nil"/>
              <w:left w:val="single" w:sz="4" w:space="0" w:color="auto"/>
              <w:bottom w:val="single" w:sz="4" w:space="0" w:color="000000"/>
              <w:right w:val="single" w:sz="4" w:space="0" w:color="auto"/>
            </w:tcBorders>
            <w:vAlign w:val="center"/>
            <w:hideMark/>
          </w:tcPr>
          <w:p w14:paraId="3D492F49" w14:textId="77777777" w:rsidR="002122BC" w:rsidRPr="006A788F" w:rsidRDefault="002122BC" w:rsidP="00C44FE2">
            <w:pPr>
              <w:spacing w:after="0" w:line="240" w:lineRule="auto"/>
              <w:rPr>
                <w:rFonts w:asciiTheme="majorHAnsi" w:eastAsia="Times New Roman" w:hAnsiTheme="majorHAnsi" w:cs="Times New Roman"/>
                <w:b/>
                <w:bCs/>
              </w:rPr>
            </w:pPr>
          </w:p>
        </w:tc>
        <w:tc>
          <w:tcPr>
            <w:tcW w:w="4315" w:type="dxa"/>
            <w:gridSpan w:val="2"/>
            <w:vMerge/>
            <w:tcBorders>
              <w:top w:val="single" w:sz="4" w:space="0" w:color="auto"/>
              <w:left w:val="single" w:sz="4" w:space="0" w:color="auto"/>
              <w:bottom w:val="single" w:sz="4" w:space="0" w:color="000000"/>
              <w:right w:val="single" w:sz="4" w:space="0" w:color="000000"/>
            </w:tcBorders>
            <w:vAlign w:val="center"/>
            <w:hideMark/>
          </w:tcPr>
          <w:p w14:paraId="3BA7DE1C" w14:textId="77777777" w:rsidR="002122BC" w:rsidRPr="006A788F" w:rsidRDefault="002122BC" w:rsidP="00C44FE2">
            <w:pPr>
              <w:spacing w:after="0" w:line="240" w:lineRule="auto"/>
              <w:rPr>
                <w:rFonts w:asciiTheme="majorHAnsi" w:eastAsia="Times New Roman" w:hAnsiTheme="majorHAnsi" w:cs="Times New Roman"/>
                <w:b/>
                <w:bCs/>
              </w:rPr>
            </w:pPr>
          </w:p>
        </w:tc>
        <w:tc>
          <w:tcPr>
            <w:tcW w:w="3669" w:type="dxa"/>
            <w:gridSpan w:val="2"/>
            <w:vMerge/>
            <w:tcBorders>
              <w:top w:val="single" w:sz="4" w:space="0" w:color="auto"/>
              <w:left w:val="single" w:sz="4" w:space="0" w:color="auto"/>
              <w:bottom w:val="single" w:sz="4" w:space="0" w:color="000000"/>
              <w:right w:val="single" w:sz="4" w:space="0" w:color="000000"/>
            </w:tcBorders>
            <w:vAlign w:val="center"/>
            <w:hideMark/>
          </w:tcPr>
          <w:p w14:paraId="3200A2CD" w14:textId="77777777" w:rsidR="002122BC" w:rsidRPr="006A788F" w:rsidRDefault="002122BC" w:rsidP="00C44FE2">
            <w:pPr>
              <w:spacing w:after="0" w:line="240" w:lineRule="auto"/>
              <w:rPr>
                <w:rFonts w:asciiTheme="majorHAnsi" w:eastAsia="Times New Roman" w:hAnsiTheme="majorHAnsi" w:cs="Times New Roman"/>
                <w:b/>
                <w:bCs/>
              </w:rPr>
            </w:pPr>
          </w:p>
        </w:tc>
        <w:tc>
          <w:tcPr>
            <w:tcW w:w="2561" w:type="dxa"/>
            <w:gridSpan w:val="2"/>
            <w:tcBorders>
              <w:top w:val="single" w:sz="4" w:space="0" w:color="auto"/>
              <w:left w:val="nil"/>
              <w:bottom w:val="single" w:sz="4" w:space="0" w:color="auto"/>
              <w:right w:val="single" w:sz="4" w:space="0" w:color="000000"/>
            </w:tcBorders>
            <w:shd w:val="clear" w:color="000000" w:fill="D99795"/>
            <w:noWrap/>
            <w:vAlign w:val="center"/>
            <w:hideMark/>
          </w:tcPr>
          <w:p w14:paraId="5D726903" w14:textId="77777777" w:rsidR="002122BC" w:rsidRPr="006A788F" w:rsidRDefault="002122BC" w:rsidP="00C44FE2">
            <w:pPr>
              <w:spacing w:after="0" w:line="240" w:lineRule="auto"/>
              <w:jc w:val="center"/>
              <w:rPr>
                <w:rFonts w:asciiTheme="majorHAnsi" w:eastAsia="Times New Roman" w:hAnsiTheme="majorHAnsi" w:cs="Times New Roman"/>
                <w:b/>
                <w:bCs/>
              </w:rPr>
            </w:pPr>
            <w:r w:rsidRPr="006A788F">
              <w:rPr>
                <w:rFonts w:asciiTheme="majorHAnsi" w:eastAsia="Times New Roman" w:hAnsiTheme="majorHAnsi" w:cs="Times New Roman"/>
                <w:b/>
                <w:bCs/>
              </w:rPr>
              <w:t>Penghambat</w:t>
            </w:r>
          </w:p>
        </w:tc>
        <w:tc>
          <w:tcPr>
            <w:tcW w:w="2580" w:type="dxa"/>
            <w:gridSpan w:val="2"/>
            <w:tcBorders>
              <w:top w:val="single" w:sz="4" w:space="0" w:color="auto"/>
              <w:left w:val="nil"/>
              <w:bottom w:val="single" w:sz="4" w:space="0" w:color="auto"/>
              <w:right w:val="single" w:sz="4" w:space="0" w:color="000000"/>
            </w:tcBorders>
            <w:shd w:val="clear" w:color="000000" w:fill="D99795"/>
            <w:noWrap/>
            <w:vAlign w:val="center"/>
            <w:hideMark/>
          </w:tcPr>
          <w:p w14:paraId="0933906E" w14:textId="77777777" w:rsidR="002122BC" w:rsidRPr="006A788F" w:rsidRDefault="002122BC" w:rsidP="00C44FE2">
            <w:pPr>
              <w:spacing w:after="0" w:line="240" w:lineRule="auto"/>
              <w:jc w:val="center"/>
              <w:rPr>
                <w:rFonts w:asciiTheme="majorHAnsi" w:eastAsia="Times New Roman" w:hAnsiTheme="majorHAnsi" w:cs="Times New Roman"/>
                <w:b/>
                <w:bCs/>
              </w:rPr>
            </w:pPr>
            <w:r w:rsidRPr="006A788F">
              <w:rPr>
                <w:rFonts w:asciiTheme="majorHAnsi" w:eastAsia="Times New Roman" w:hAnsiTheme="majorHAnsi" w:cs="Times New Roman"/>
                <w:b/>
                <w:bCs/>
              </w:rPr>
              <w:t>Pendorong</w:t>
            </w:r>
          </w:p>
        </w:tc>
      </w:tr>
      <w:tr w:rsidR="00F51451" w:rsidRPr="006A788F" w14:paraId="4097C834" w14:textId="77777777" w:rsidTr="00E0272E">
        <w:trPr>
          <w:trHeight w:val="300"/>
          <w:tblHeader/>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14:paraId="02DA103F" w14:textId="77777777" w:rsidR="002122BC" w:rsidRPr="006A788F" w:rsidRDefault="002122BC" w:rsidP="00C44FE2">
            <w:pPr>
              <w:spacing w:after="0" w:line="240" w:lineRule="auto"/>
              <w:jc w:val="center"/>
              <w:rPr>
                <w:rFonts w:asciiTheme="majorHAnsi" w:eastAsia="Times New Roman" w:hAnsiTheme="majorHAnsi" w:cs="Times New Roman"/>
                <w:i/>
                <w:iCs/>
              </w:rPr>
            </w:pPr>
            <w:r w:rsidRPr="006A788F">
              <w:rPr>
                <w:rFonts w:asciiTheme="majorHAnsi" w:eastAsia="Times New Roman" w:hAnsiTheme="majorHAnsi" w:cs="Times New Roman"/>
                <w:i/>
                <w:iCs/>
              </w:rPr>
              <w:t>1</w:t>
            </w:r>
          </w:p>
        </w:tc>
        <w:tc>
          <w:tcPr>
            <w:tcW w:w="431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2ADE7C7" w14:textId="77777777" w:rsidR="002122BC" w:rsidRPr="006A788F" w:rsidRDefault="002122BC" w:rsidP="00C44FE2">
            <w:pPr>
              <w:spacing w:after="0" w:line="240" w:lineRule="auto"/>
              <w:jc w:val="center"/>
              <w:rPr>
                <w:rFonts w:asciiTheme="majorHAnsi" w:eastAsia="Times New Roman" w:hAnsiTheme="majorHAnsi" w:cs="Times New Roman"/>
                <w:i/>
                <w:iCs/>
              </w:rPr>
            </w:pPr>
            <w:r w:rsidRPr="006A788F">
              <w:rPr>
                <w:rFonts w:asciiTheme="majorHAnsi" w:eastAsia="Times New Roman" w:hAnsiTheme="majorHAnsi" w:cs="Times New Roman"/>
                <w:i/>
                <w:iCs/>
              </w:rPr>
              <w:t>2</w:t>
            </w:r>
          </w:p>
        </w:tc>
        <w:tc>
          <w:tcPr>
            <w:tcW w:w="236" w:type="dxa"/>
            <w:tcBorders>
              <w:top w:val="nil"/>
              <w:left w:val="nil"/>
              <w:bottom w:val="single" w:sz="4" w:space="0" w:color="auto"/>
              <w:right w:val="nil"/>
            </w:tcBorders>
            <w:shd w:val="clear" w:color="auto" w:fill="auto"/>
            <w:noWrap/>
            <w:vAlign w:val="bottom"/>
            <w:hideMark/>
          </w:tcPr>
          <w:p w14:paraId="64A17B2F" w14:textId="77777777" w:rsidR="002122BC" w:rsidRPr="006A788F" w:rsidRDefault="002122BC" w:rsidP="00C44FE2">
            <w:pPr>
              <w:spacing w:after="0" w:line="240" w:lineRule="auto"/>
              <w:jc w:val="center"/>
              <w:rPr>
                <w:rFonts w:asciiTheme="majorHAnsi" w:eastAsia="Times New Roman" w:hAnsiTheme="majorHAnsi" w:cs="Times New Roman"/>
                <w:i/>
                <w:iCs/>
              </w:rPr>
            </w:pPr>
            <w:r w:rsidRPr="006A788F">
              <w:rPr>
                <w:rFonts w:asciiTheme="majorHAnsi" w:eastAsia="Times New Roman" w:hAnsiTheme="majorHAnsi" w:cs="Times New Roman"/>
                <w:i/>
                <w:iCs/>
              </w:rPr>
              <w:t> </w:t>
            </w:r>
          </w:p>
        </w:tc>
        <w:tc>
          <w:tcPr>
            <w:tcW w:w="3433" w:type="dxa"/>
            <w:tcBorders>
              <w:top w:val="nil"/>
              <w:left w:val="nil"/>
              <w:bottom w:val="single" w:sz="4" w:space="0" w:color="auto"/>
              <w:right w:val="single" w:sz="4" w:space="0" w:color="auto"/>
            </w:tcBorders>
            <w:shd w:val="clear" w:color="auto" w:fill="auto"/>
            <w:noWrap/>
            <w:vAlign w:val="bottom"/>
            <w:hideMark/>
          </w:tcPr>
          <w:p w14:paraId="21FFAC43" w14:textId="77777777" w:rsidR="002122BC" w:rsidRPr="006A788F" w:rsidRDefault="002122BC" w:rsidP="00C44FE2">
            <w:pPr>
              <w:spacing w:after="0" w:line="240" w:lineRule="auto"/>
              <w:jc w:val="center"/>
              <w:rPr>
                <w:rFonts w:asciiTheme="majorHAnsi" w:eastAsia="Times New Roman" w:hAnsiTheme="majorHAnsi" w:cs="Times New Roman"/>
                <w:i/>
                <w:iCs/>
              </w:rPr>
            </w:pPr>
            <w:r w:rsidRPr="006A788F">
              <w:rPr>
                <w:rFonts w:asciiTheme="majorHAnsi" w:eastAsia="Times New Roman" w:hAnsiTheme="majorHAnsi" w:cs="Times New Roman"/>
                <w:i/>
                <w:iCs/>
              </w:rPr>
              <w:t>3</w:t>
            </w:r>
          </w:p>
        </w:tc>
        <w:tc>
          <w:tcPr>
            <w:tcW w:w="256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88051A4" w14:textId="77777777" w:rsidR="002122BC" w:rsidRPr="006A788F" w:rsidRDefault="002122BC" w:rsidP="00C44FE2">
            <w:pPr>
              <w:spacing w:after="0" w:line="240" w:lineRule="auto"/>
              <w:jc w:val="center"/>
              <w:rPr>
                <w:rFonts w:asciiTheme="majorHAnsi" w:eastAsia="Times New Roman" w:hAnsiTheme="majorHAnsi" w:cs="Times New Roman"/>
                <w:i/>
                <w:iCs/>
              </w:rPr>
            </w:pPr>
            <w:r w:rsidRPr="006A788F">
              <w:rPr>
                <w:rFonts w:asciiTheme="majorHAnsi" w:eastAsia="Times New Roman" w:hAnsiTheme="majorHAnsi" w:cs="Times New Roman"/>
                <w:i/>
                <w:iCs/>
              </w:rPr>
              <w:t>4</w:t>
            </w:r>
          </w:p>
        </w:tc>
        <w:tc>
          <w:tcPr>
            <w:tcW w:w="25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DC8EF79" w14:textId="77777777" w:rsidR="002122BC" w:rsidRPr="006A788F" w:rsidRDefault="002122BC" w:rsidP="00C44FE2">
            <w:pPr>
              <w:spacing w:after="0" w:line="240" w:lineRule="auto"/>
              <w:jc w:val="center"/>
              <w:rPr>
                <w:rFonts w:asciiTheme="majorHAnsi" w:eastAsia="Times New Roman" w:hAnsiTheme="majorHAnsi" w:cs="Times New Roman"/>
                <w:i/>
                <w:iCs/>
              </w:rPr>
            </w:pPr>
            <w:r w:rsidRPr="006A788F">
              <w:rPr>
                <w:rFonts w:asciiTheme="majorHAnsi" w:eastAsia="Times New Roman" w:hAnsiTheme="majorHAnsi" w:cs="Times New Roman"/>
                <w:i/>
                <w:iCs/>
              </w:rPr>
              <w:t>5</w:t>
            </w:r>
          </w:p>
        </w:tc>
      </w:tr>
      <w:tr w:rsidR="003C41D6" w:rsidRPr="006A788F" w14:paraId="5CD68248" w14:textId="77777777" w:rsidTr="00E0272E">
        <w:trPr>
          <w:trHeight w:val="1620"/>
        </w:trPr>
        <w:tc>
          <w:tcPr>
            <w:tcW w:w="955" w:type="dxa"/>
            <w:tcBorders>
              <w:top w:val="single" w:sz="4" w:space="0" w:color="auto"/>
              <w:left w:val="single" w:sz="4" w:space="0" w:color="auto"/>
              <w:bottom w:val="single" w:sz="4" w:space="0" w:color="auto"/>
              <w:right w:val="single" w:sz="4" w:space="0" w:color="auto"/>
            </w:tcBorders>
            <w:shd w:val="clear" w:color="auto" w:fill="auto"/>
            <w:noWrap/>
          </w:tcPr>
          <w:p w14:paraId="4EC7494F" w14:textId="77777777" w:rsidR="00A30521" w:rsidRPr="006A788F" w:rsidRDefault="003C41D6" w:rsidP="003C41D6">
            <w:pPr>
              <w:spacing w:after="0" w:line="240" w:lineRule="auto"/>
              <w:jc w:val="center"/>
              <w:rPr>
                <w:rFonts w:asciiTheme="majorHAnsi" w:eastAsia="Times New Roman" w:hAnsiTheme="majorHAnsi" w:cs="Calibri"/>
              </w:rPr>
            </w:pPr>
            <w:r w:rsidRPr="006A788F">
              <w:rPr>
                <w:rFonts w:asciiTheme="majorHAnsi" w:eastAsia="Times New Roman" w:hAnsiTheme="majorHAnsi" w:cs="Calibri"/>
              </w:rPr>
              <w:t>2</w:t>
            </w:r>
          </w:p>
        </w:tc>
        <w:tc>
          <w:tcPr>
            <w:tcW w:w="4315" w:type="dxa"/>
            <w:gridSpan w:val="2"/>
            <w:tcBorders>
              <w:top w:val="single" w:sz="4" w:space="0" w:color="auto"/>
              <w:left w:val="nil"/>
              <w:bottom w:val="single" w:sz="4" w:space="0" w:color="auto"/>
              <w:right w:val="single" w:sz="4" w:space="0" w:color="auto"/>
            </w:tcBorders>
            <w:shd w:val="clear" w:color="auto" w:fill="auto"/>
            <w:noWrap/>
          </w:tcPr>
          <w:p w14:paraId="4E544559" w14:textId="77777777" w:rsidR="00A30521" w:rsidRPr="006A788F" w:rsidRDefault="00A30521" w:rsidP="007A3007">
            <w:pPr>
              <w:spacing w:after="0" w:line="240" w:lineRule="auto"/>
              <w:rPr>
                <w:rFonts w:asciiTheme="majorHAnsi" w:eastAsia="Times New Roman" w:hAnsiTheme="majorHAnsi" w:cs="Calibri"/>
                <w:b/>
              </w:rPr>
            </w:pPr>
            <w:r w:rsidRPr="006A788F">
              <w:rPr>
                <w:rFonts w:asciiTheme="majorHAnsi" w:eastAsia="Times New Roman" w:hAnsiTheme="majorHAnsi" w:cs="Calibri"/>
                <w:b/>
              </w:rPr>
              <w:t xml:space="preserve">Misi 2 : </w:t>
            </w:r>
            <w:r w:rsidRPr="006A788F">
              <w:rPr>
                <w:rFonts w:asciiTheme="majorHAnsi" w:eastAsia="Times New Roman" w:hAnsiTheme="majorHAnsi" w:cs="Calibri"/>
              </w:rPr>
              <w:t>Mewujudkan Pemerintahan Bersih, Moderen dan Terpercaya</w:t>
            </w:r>
          </w:p>
        </w:tc>
        <w:tc>
          <w:tcPr>
            <w:tcW w:w="236" w:type="dxa"/>
            <w:tcBorders>
              <w:top w:val="single" w:sz="4" w:space="0" w:color="auto"/>
              <w:left w:val="nil"/>
              <w:bottom w:val="single" w:sz="4" w:space="0" w:color="auto"/>
              <w:right w:val="nil"/>
            </w:tcBorders>
            <w:shd w:val="clear" w:color="auto" w:fill="auto"/>
            <w:noWrap/>
          </w:tcPr>
          <w:p w14:paraId="11F54585" w14:textId="77777777" w:rsidR="00A30521" w:rsidRPr="006A788F" w:rsidRDefault="00A30521" w:rsidP="007A3007">
            <w:pPr>
              <w:spacing w:after="0" w:line="240" w:lineRule="auto"/>
              <w:rPr>
                <w:rFonts w:asciiTheme="majorHAnsi" w:eastAsia="Times New Roman" w:hAnsiTheme="majorHAnsi" w:cs="Calibri"/>
              </w:rPr>
            </w:pPr>
          </w:p>
        </w:tc>
        <w:tc>
          <w:tcPr>
            <w:tcW w:w="3433" w:type="dxa"/>
            <w:tcBorders>
              <w:top w:val="single" w:sz="4" w:space="0" w:color="auto"/>
              <w:left w:val="nil"/>
              <w:bottom w:val="single" w:sz="4" w:space="0" w:color="auto"/>
              <w:right w:val="single" w:sz="4" w:space="0" w:color="auto"/>
            </w:tcBorders>
            <w:shd w:val="clear" w:color="auto" w:fill="auto"/>
            <w:noWrap/>
          </w:tcPr>
          <w:p w14:paraId="0978BF29" w14:textId="0ECA43E5" w:rsidR="00A30521" w:rsidRPr="006A788F" w:rsidRDefault="009254B4" w:rsidP="007A3007">
            <w:pPr>
              <w:spacing w:after="0" w:line="240" w:lineRule="auto"/>
              <w:rPr>
                <w:rFonts w:asciiTheme="majorHAnsi" w:eastAsia="Times New Roman" w:hAnsiTheme="majorHAnsi" w:cs="Calibri"/>
              </w:rPr>
            </w:pPr>
            <w:r>
              <w:rPr>
                <w:rFonts w:asciiTheme="majorHAnsi" w:hAnsiTheme="majorHAnsi" w:cs="Times New Roman"/>
                <w:sz w:val="24"/>
                <w:szCs w:val="24"/>
                <w:lang w:eastAsia="zh-TW"/>
              </w:rPr>
              <w:t xml:space="preserve">Masih terbatasnya </w:t>
            </w:r>
            <w:r w:rsidR="00A9259A" w:rsidRPr="006A788F">
              <w:rPr>
                <w:rFonts w:asciiTheme="majorHAnsi" w:hAnsiTheme="majorHAnsi" w:cs="Times New Roman"/>
                <w:sz w:val="24"/>
                <w:szCs w:val="24"/>
                <w:lang w:eastAsia="zh-TW"/>
              </w:rPr>
              <w:t>jumlah kegiatan kelitbangan yang berjalan disebabkan oleh belum adanya tenaga fungsional kelitbangan, terbatasnya dukungan anggaran dan belum optimalnya kerjasama kelitbangan dengan perguruan tinggi, lembaga kelitbangan lain, ataupun dunia usaha</w:t>
            </w:r>
          </w:p>
        </w:tc>
        <w:tc>
          <w:tcPr>
            <w:tcW w:w="339" w:type="dxa"/>
            <w:tcBorders>
              <w:top w:val="single" w:sz="4" w:space="0" w:color="auto"/>
              <w:left w:val="nil"/>
              <w:bottom w:val="single" w:sz="4" w:space="0" w:color="auto"/>
              <w:right w:val="nil"/>
            </w:tcBorders>
            <w:shd w:val="clear" w:color="auto" w:fill="auto"/>
            <w:noWrap/>
          </w:tcPr>
          <w:p w14:paraId="784A3213" w14:textId="77777777" w:rsidR="00A30521" w:rsidRPr="006A788F" w:rsidRDefault="00A30521" w:rsidP="007A3007">
            <w:pPr>
              <w:spacing w:after="0" w:line="240" w:lineRule="auto"/>
              <w:rPr>
                <w:rFonts w:asciiTheme="majorHAnsi" w:eastAsia="Times New Roman" w:hAnsiTheme="majorHAnsi" w:cs="Calibri"/>
              </w:rPr>
            </w:pPr>
          </w:p>
        </w:tc>
        <w:tc>
          <w:tcPr>
            <w:tcW w:w="2222" w:type="dxa"/>
            <w:tcBorders>
              <w:top w:val="single" w:sz="4" w:space="0" w:color="auto"/>
              <w:left w:val="nil"/>
              <w:bottom w:val="single" w:sz="4" w:space="0" w:color="auto"/>
              <w:right w:val="single" w:sz="4" w:space="0" w:color="auto"/>
            </w:tcBorders>
            <w:shd w:val="clear" w:color="auto" w:fill="auto"/>
          </w:tcPr>
          <w:p w14:paraId="51700D38" w14:textId="40BDC69A" w:rsidR="00A30521" w:rsidRPr="006A788F" w:rsidRDefault="00382B22" w:rsidP="00C44FE2">
            <w:pPr>
              <w:spacing w:after="0" w:line="240" w:lineRule="auto"/>
              <w:rPr>
                <w:rFonts w:asciiTheme="majorHAnsi" w:eastAsia="Times New Roman" w:hAnsiTheme="majorHAnsi" w:cs="Times New Roman"/>
              </w:rPr>
            </w:pPr>
            <w:r w:rsidRPr="006A788F">
              <w:rPr>
                <w:rFonts w:asciiTheme="majorHAnsi" w:hAnsiTheme="majorHAnsi" w:cs="Times New Roman"/>
                <w:sz w:val="24"/>
                <w:szCs w:val="24"/>
                <w:lang w:eastAsia="zh-TW"/>
              </w:rPr>
              <w:t>Belum tersedia dana / anggaran yang cukup untuk mendukung prioritas program kajian, penelitian dan penerapan IPTEK.</w:t>
            </w:r>
          </w:p>
        </w:tc>
        <w:tc>
          <w:tcPr>
            <w:tcW w:w="339" w:type="dxa"/>
            <w:tcBorders>
              <w:top w:val="single" w:sz="4" w:space="0" w:color="auto"/>
              <w:left w:val="nil"/>
              <w:bottom w:val="single" w:sz="4" w:space="0" w:color="auto"/>
              <w:right w:val="nil"/>
            </w:tcBorders>
            <w:shd w:val="clear" w:color="auto" w:fill="auto"/>
            <w:noWrap/>
          </w:tcPr>
          <w:p w14:paraId="52B8032C" w14:textId="77777777" w:rsidR="00A30521" w:rsidRPr="006A788F" w:rsidRDefault="00A30521" w:rsidP="007A3007">
            <w:pPr>
              <w:spacing w:after="0" w:line="240" w:lineRule="auto"/>
              <w:rPr>
                <w:rFonts w:asciiTheme="majorHAnsi" w:eastAsia="Times New Roman" w:hAnsiTheme="majorHAnsi" w:cs="Calibri"/>
              </w:rPr>
            </w:pPr>
          </w:p>
        </w:tc>
        <w:tc>
          <w:tcPr>
            <w:tcW w:w="2241" w:type="dxa"/>
            <w:tcBorders>
              <w:top w:val="single" w:sz="4" w:space="0" w:color="auto"/>
              <w:left w:val="nil"/>
              <w:bottom w:val="single" w:sz="4" w:space="0" w:color="auto"/>
              <w:right w:val="single" w:sz="4" w:space="0" w:color="auto"/>
            </w:tcBorders>
            <w:shd w:val="clear" w:color="auto" w:fill="auto"/>
            <w:noWrap/>
          </w:tcPr>
          <w:p w14:paraId="785E830D" w14:textId="4B78DCC2" w:rsidR="00A30521" w:rsidRPr="006A788F" w:rsidRDefault="00382B22" w:rsidP="007A3007">
            <w:pPr>
              <w:spacing w:after="0" w:line="240" w:lineRule="auto"/>
              <w:rPr>
                <w:rFonts w:asciiTheme="majorHAnsi" w:eastAsia="Times New Roman" w:hAnsiTheme="majorHAnsi" w:cs="Calibri"/>
              </w:rPr>
            </w:pPr>
            <w:r w:rsidRPr="006A788F">
              <w:rPr>
                <w:rFonts w:asciiTheme="majorHAnsi" w:eastAsia="Times New Roman" w:hAnsiTheme="majorHAnsi" w:cs="Calibri"/>
              </w:rPr>
              <w:t>Tersedia regulasi tentang Litbangda</w:t>
            </w:r>
          </w:p>
        </w:tc>
      </w:tr>
      <w:tr w:rsidR="003F7679" w:rsidRPr="006A788F" w14:paraId="0924A8DA" w14:textId="77777777" w:rsidTr="00E0272E">
        <w:trPr>
          <w:trHeight w:val="1620"/>
        </w:trPr>
        <w:tc>
          <w:tcPr>
            <w:tcW w:w="955" w:type="dxa"/>
            <w:tcBorders>
              <w:top w:val="single" w:sz="4" w:space="0" w:color="auto"/>
              <w:left w:val="single" w:sz="4" w:space="0" w:color="auto"/>
              <w:bottom w:val="single" w:sz="4" w:space="0" w:color="auto"/>
              <w:right w:val="single" w:sz="4" w:space="0" w:color="auto"/>
            </w:tcBorders>
            <w:shd w:val="clear" w:color="auto" w:fill="auto"/>
            <w:noWrap/>
          </w:tcPr>
          <w:p w14:paraId="1D698927" w14:textId="77777777" w:rsidR="003F7679" w:rsidRPr="006A788F" w:rsidRDefault="003F7679" w:rsidP="003F7679">
            <w:pPr>
              <w:spacing w:after="0" w:line="240" w:lineRule="auto"/>
              <w:jc w:val="center"/>
              <w:rPr>
                <w:rFonts w:asciiTheme="majorHAnsi" w:eastAsia="Times New Roman" w:hAnsiTheme="majorHAnsi" w:cs="Calibri"/>
              </w:rPr>
            </w:pPr>
          </w:p>
        </w:tc>
        <w:tc>
          <w:tcPr>
            <w:tcW w:w="459" w:type="dxa"/>
            <w:tcBorders>
              <w:top w:val="single" w:sz="4" w:space="0" w:color="auto"/>
              <w:left w:val="nil"/>
              <w:bottom w:val="single" w:sz="4" w:space="0" w:color="auto"/>
              <w:right w:val="nil"/>
            </w:tcBorders>
            <w:shd w:val="clear" w:color="auto" w:fill="auto"/>
            <w:noWrap/>
          </w:tcPr>
          <w:p w14:paraId="74BF4FAB" w14:textId="64EAD375" w:rsidR="003F7679" w:rsidRPr="003F7679" w:rsidRDefault="003F7679" w:rsidP="003F7679">
            <w:pPr>
              <w:spacing w:after="0" w:line="240" w:lineRule="auto"/>
              <w:rPr>
                <w:rFonts w:asciiTheme="majorHAnsi" w:eastAsia="Times New Roman" w:hAnsiTheme="majorHAnsi" w:cs="Calibri"/>
                <w:lang w:val="en-US"/>
              </w:rPr>
            </w:pPr>
            <w:r>
              <w:rPr>
                <w:rFonts w:asciiTheme="majorHAnsi" w:eastAsia="Times New Roman" w:hAnsiTheme="majorHAnsi" w:cs="Calibri"/>
                <w:lang w:val="en-US"/>
              </w:rPr>
              <w:t>1.</w:t>
            </w:r>
          </w:p>
        </w:tc>
        <w:tc>
          <w:tcPr>
            <w:tcW w:w="3856" w:type="dxa"/>
            <w:tcBorders>
              <w:top w:val="single" w:sz="4" w:space="0" w:color="auto"/>
              <w:left w:val="nil"/>
              <w:bottom w:val="single" w:sz="4" w:space="0" w:color="auto"/>
              <w:right w:val="single" w:sz="4" w:space="0" w:color="auto"/>
            </w:tcBorders>
            <w:shd w:val="clear" w:color="auto" w:fill="auto"/>
            <w:noWrap/>
          </w:tcPr>
          <w:p w14:paraId="6A603D4B" w14:textId="20B40377" w:rsidR="003F7679" w:rsidRPr="003F7679" w:rsidRDefault="003F7679" w:rsidP="003F7679">
            <w:pPr>
              <w:spacing w:after="0" w:line="240" w:lineRule="auto"/>
              <w:rPr>
                <w:rFonts w:asciiTheme="majorHAnsi" w:eastAsia="Times New Roman" w:hAnsiTheme="majorHAnsi" w:cs="Calibri"/>
                <w:lang w:val="en-US"/>
              </w:rPr>
            </w:pPr>
            <w:r w:rsidRPr="006A788F">
              <w:rPr>
                <w:rFonts w:asciiTheme="majorHAnsi" w:eastAsia="Times New Roman" w:hAnsiTheme="majorHAnsi" w:cs="Calibri"/>
              </w:rPr>
              <w:t xml:space="preserve">Program : Penelitian dan Pengembangan bidang </w:t>
            </w:r>
            <w:proofErr w:type="spellStart"/>
            <w:r>
              <w:rPr>
                <w:rFonts w:asciiTheme="majorHAnsi" w:eastAsia="Times New Roman" w:hAnsiTheme="majorHAnsi" w:cs="Calibri"/>
                <w:lang w:val="en-US"/>
              </w:rPr>
              <w:t>Sosial</w:t>
            </w:r>
            <w:proofErr w:type="spellEnd"/>
            <w:r>
              <w:rPr>
                <w:rFonts w:asciiTheme="majorHAnsi" w:eastAsia="Times New Roman" w:hAnsiTheme="majorHAnsi" w:cs="Calibri"/>
                <w:lang w:val="en-US"/>
              </w:rPr>
              <w:t xml:space="preserve"> </w:t>
            </w:r>
            <w:proofErr w:type="spellStart"/>
            <w:r>
              <w:rPr>
                <w:rFonts w:asciiTheme="majorHAnsi" w:eastAsia="Times New Roman" w:hAnsiTheme="majorHAnsi" w:cs="Calibri"/>
                <w:lang w:val="en-US"/>
              </w:rPr>
              <w:t>dan</w:t>
            </w:r>
            <w:proofErr w:type="spellEnd"/>
            <w:r>
              <w:rPr>
                <w:rFonts w:asciiTheme="majorHAnsi" w:eastAsia="Times New Roman" w:hAnsiTheme="majorHAnsi" w:cs="Calibri"/>
                <w:lang w:val="en-US"/>
              </w:rPr>
              <w:t xml:space="preserve"> </w:t>
            </w:r>
            <w:r w:rsidRPr="006A788F">
              <w:rPr>
                <w:rFonts w:asciiTheme="majorHAnsi" w:eastAsia="Times New Roman" w:hAnsiTheme="majorHAnsi" w:cs="Calibri"/>
              </w:rPr>
              <w:t xml:space="preserve">Pemerintahan </w:t>
            </w:r>
            <w:r>
              <w:rPr>
                <w:rFonts w:asciiTheme="majorHAnsi" w:eastAsia="Times New Roman" w:hAnsiTheme="majorHAnsi" w:cs="Calibri"/>
                <w:lang w:val="en-US"/>
              </w:rPr>
              <w:t xml:space="preserve"> </w:t>
            </w:r>
          </w:p>
        </w:tc>
        <w:tc>
          <w:tcPr>
            <w:tcW w:w="236" w:type="dxa"/>
            <w:tcBorders>
              <w:top w:val="single" w:sz="4" w:space="0" w:color="auto"/>
              <w:left w:val="nil"/>
              <w:bottom w:val="single" w:sz="4" w:space="0" w:color="auto"/>
              <w:right w:val="nil"/>
            </w:tcBorders>
            <w:shd w:val="clear" w:color="auto" w:fill="auto"/>
            <w:noWrap/>
          </w:tcPr>
          <w:p w14:paraId="091C4EED" w14:textId="77777777" w:rsidR="003F7679" w:rsidRPr="006A788F" w:rsidRDefault="003F7679" w:rsidP="003F7679">
            <w:pPr>
              <w:spacing w:after="0" w:line="240" w:lineRule="auto"/>
              <w:rPr>
                <w:rFonts w:asciiTheme="majorHAnsi" w:eastAsia="Times New Roman" w:hAnsiTheme="majorHAnsi" w:cs="Calibri"/>
              </w:rPr>
            </w:pPr>
          </w:p>
        </w:tc>
        <w:tc>
          <w:tcPr>
            <w:tcW w:w="3433" w:type="dxa"/>
            <w:tcBorders>
              <w:top w:val="single" w:sz="4" w:space="0" w:color="auto"/>
              <w:left w:val="nil"/>
              <w:bottom w:val="single" w:sz="4" w:space="0" w:color="auto"/>
              <w:right w:val="single" w:sz="4" w:space="0" w:color="auto"/>
            </w:tcBorders>
            <w:shd w:val="clear" w:color="auto" w:fill="auto"/>
            <w:noWrap/>
          </w:tcPr>
          <w:p w14:paraId="1E0C840F" w14:textId="32E95A4C" w:rsidR="003F7679" w:rsidRPr="006A788F" w:rsidRDefault="003F7679" w:rsidP="003F7679">
            <w:pPr>
              <w:spacing w:after="0" w:line="240" w:lineRule="auto"/>
              <w:rPr>
                <w:rFonts w:asciiTheme="majorHAnsi" w:hAnsiTheme="majorHAnsi" w:cs="Times New Roman"/>
                <w:sz w:val="24"/>
                <w:szCs w:val="24"/>
                <w:lang w:eastAsia="zh-TW"/>
              </w:rPr>
            </w:pPr>
            <w:r w:rsidRPr="006A788F">
              <w:rPr>
                <w:rFonts w:asciiTheme="majorHAnsi" w:hAnsiTheme="majorHAnsi" w:cs="Times New Roman"/>
                <w:sz w:val="24"/>
                <w:szCs w:val="24"/>
                <w:lang w:eastAsia="zh-TW"/>
              </w:rPr>
              <w:t xml:space="preserve">Masih terbatasnya perangkat daerah yang difasilitasi dalam perancangan dan penerapan inovasi guna mendukung penyelenggaraan urusan pemerintahan daerah disebabkan oleh belum berkembangnya budaya inovasi dan jaringan inovasi diantara perangkat daerah </w:t>
            </w:r>
            <w:r w:rsidRPr="006A788F">
              <w:rPr>
                <w:rFonts w:asciiTheme="majorHAnsi" w:hAnsiTheme="majorHAnsi" w:cs="Times New Roman"/>
                <w:sz w:val="24"/>
                <w:szCs w:val="24"/>
                <w:lang w:eastAsia="zh-TW"/>
              </w:rPr>
              <w:lastRenderedPageBreak/>
              <w:t>serta masih terbatasnya data dan informasi terkait potensi inovasi yang dapat dikembangkan</w:t>
            </w:r>
          </w:p>
        </w:tc>
        <w:tc>
          <w:tcPr>
            <w:tcW w:w="339" w:type="dxa"/>
            <w:tcBorders>
              <w:top w:val="single" w:sz="4" w:space="0" w:color="auto"/>
              <w:left w:val="nil"/>
              <w:bottom w:val="single" w:sz="4" w:space="0" w:color="auto"/>
              <w:right w:val="nil"/>
            </w:tcBorders>
            <w:shd w:val="clear" w:color="auto" w:fill="auto"/>
            <w:noWrap/>
          </w:tcPr>
          <w:p w14:paraId="6133027F" w14:textId="77777777" w:rsidR="003F7679" w:rsidRPr="006A788F" w:rsidRDefault="003F7679" w:rsidP="003F7679">
            <w:pPr>
              <w:spacing w:after="0" w:line="240" w:lineRule="auto"/>
              <w:rPr>
                <w:rFonts w:asciiTheme="majorHAnsi" w:eastAsia="Times New Roman" w:hAnsiTheme="majorHAnsi" w:cs="Calibri"/>
              </w:rPr>
            </w:pPr>
          </w:p>
        </w:tc>
        <w:tc>
          <w:tcPr>
            <w:tcW w:w="2222" w:type="dxa"/>
            <w:tcBorders>
              <w:top w:val="single" w:sz="4" w:space="0" w:color="auto"/>
              <w:left w:val="nil"/>
              <w:bottom w:val="single" w:sz="4" w:space="0" w:color="auto"/>
              <w:right w:val="single" w:sz="4" w:space="0" w:color="auto"/>
            </w:tcBorders>
            <w:shd w:val="clear" w:color="auto" w:fill="auto"/>
          </w:tcPr>
          <w:p w14:paraId="7CF3B42D" w14:textId="3D39E449" w:rsidR="003F7679" w:rsidRPr="006A788F" w:rsidRDefault="003F7679" w:rsidP="003F7679">
            <w:pPr>
              <w:spacing w:after="0" w:line="240" w:lineRule="auto"/>
              <w:rPr>
                <w:rFonts w:asciiTheme="majorHAnsi" w:hAnsiTheme="majorHAnsi" w:cs="Times New Roman"/>
                <w:sz w:val="24"/>
                <w:szCs w:val="24"/>
                <w:lang w:eastAsia="zh-TW"/>
              </w:rPr>
            </w:pPr>
            <w:r w:rsidRPr="006A788F">
              <w:rPr>
                <w:rFonts w:asciiTheme="majorHAnsi" w:hAnsiTheme="majorHAnsi" w:cs="Times New Roman"/>
                <w:sz w:val="24"/>
                <w:szCs w:val="24"/>
                <w:lang w:eastAsia="zh-TW"/>
              </w:rPr>
              <w:t>Mekanisme kerja dan Sinergitas pembangunan yang belum terpadu dengan baik;</w:t>
            </w:r>
          </w:p>
        </w:tc>
        <w:tc>
          <w:tcPr>
            <w:tcW w:w="339" w:type="dxa"/>
            <w:tcBorders>
              <w:top w:val="single" w:sz="4" w:space="0" w:color="auto"/>
              <w:left w:val="nil"/>
              <w:bottom w:val="single" w:sz="4" w:space="0" w:color="auto"/>
              <w:right w:val="nil"/>
            </w:tcBorders>
            <w:shd w:val="clear" w:color="auto" w:fill="auto"/>
            <w:noWrap/>
          </w:tcPr>
          <w:p w14:paraId="2C540DB9" w14:textId="77777777" w:rsidR="003F7679" w:rsidRPr="006A788F" w:rsidRDefault="003F7679" w:rsidP="003F7679">
            <w:pPr>
              <w:spacing w:after="0" w:line="240" w:lineRule="auto"/>
              <w:rPr>
                <w:rFonts w:asciiTheme="majorHAnsi" w:eastAsia="Times New Roman" w:hAnsiTheme="majorHAnsi" w:cs="Calibri"/>
              </w:rPr>
            </w:pPr>
          </w:p>
        </w:tc>
        <w:tc>
          <w:tcPr>
            <w:tcW w:w="2241" w:type="dxa"/>
            <w:tcBorders>
              <w:top w:val="single" w:sz="4" w:space="0" w:color="auto"/>
              <w:left w:val="nil"/>
              <w:bottom w:val="single" w:sz="4" w:space="0" w:color="auto"/>
              <w:right w:val="single" w:sz="4" w:space="0" w:color="auto"/>
            </w:tcBorders>
            <w:shd w:val="clear" w:color="auto" w:fill="auto"/>
            <w:noWrap/>
          </w:tcPr>
          <w:p w14:paraId="2F9F30EC" w14:textId="70F793B7" w:rsidR="003F7679" w:rsidRPr="006A788F" w:rsidRDefault="003F7679" w:rsidP="003F7679">
            <w:pPr>
              <w:spacing w:after="0" w:line="240" w:lineRule="auto"/>
              <w:rPr>
                <w:rFonts w:asciiTheme="majorHAnsi" w:eastAsia="Times New Roman" w:hAnsiTheme="majorHAnsi" w:cs="Calibri"/>
              </w:rPr>
            </w:pPr>
            <w:r w:rsidRPr="006A788F">
              <w:rPr>
                <w:rFonts w:asciiTheme="majorHAnsi" w:eastAsia="Times New Roman" w:hAnsiTheme="majorHAnsi" w:cs="Calibri"/>
              </w:rPr>
              <w:t>Tersedia regulasi tentang Litbangda</w:t>
            </w:r>
          </w:p>
        </w:tc>
      </w:tr>
      <w:tr w:rsidR="003F7679" w:rsidRPr="006A788F" w14:paraId="4B21581E" w14:textId="77777777" w:rsidTr="00E0272E">
        <w:trPr>
          <w:trHeight w:val="1620"/>
        </w:trPr>
        <w:tc>
          <w:tcPr>
            <w:tcW w:w="955" w:type="dxa"/>
            <w:tcBorders>
              <w:top w:val="single" w:sz="4" w:space="0" w:color="auto"/>
              <w:left w:val="single" w:sz="4" w:space="0" w:color="auto"/>
              <w:bottom w:val="single" w:sz="4" w:space="0" w:color="auto"/>
              <w:right w:val="single" w:sz="4" w:space="0" w:color="auto"/>
            </w:tcBorders>
            <w:shd w:val="clear" w:color="auto" w:fill="auto"/>
            <w:noWrap/>
          </w:tcPr>
          <w:p w14:paraId="29630E23" w14:textId="77777777" w:rsidR="003F7679" w:rsidRPr="006A788F" w:rsidRDefault="003F7679" w:rsidP="003F7679">
            <w:pPr>
              <w:spacing w:after="0" w:line="240" w:lineRule="auto"/>
              <w:jc w:val="center"/>
              <w:rPr>
                <w:rFonts w:asciiTheme="majorHAnsi" w:eastAsia="Times New Roman" w:hAnsiTheme="majorHAnsi" w:cs="Calibri"/>
              </w:rPr>
            </w:pPr>
          </w:p>
        </w:tc>
        <w:tc>
          <w:tcPr>
            <w:tcW w:w="459" w:type="dxa"/>
            <w:tcBorders>
              <w:top w:val="single" w:sz="4" w:space="0" w:color="auto"/>
              <w:left w:val="nil"/>
              <w:bottom w:val="single" w:sz="4" w:space="0" w:color="auto"/>
              <w:right w:val="nil"/>
            </w:tcBorders>
            <w:shd w:val="clear" w:color="auto" w:fill="auto"/>
            <w:noWrap/>
          </w:tcPr>
          <w:p w14:paraId="58221993" w14:textId="788BEDCF" w:rsidR="003F7679" w:rsidRPr="006A788F" w:rsidRDefault="003F7679" w:rsidP="003F7679">
            <w:pPr>
              <w:spacing w:after="0" w:line="240" w:lineRule="auto"/>
              <w:rPr>
                <w:rFonts w:asciiTheme="majorHAnsi" w:eastAsia="Times New Roman" w:hAnsiTheme="majorHAnsi" w:cs="Calibri"/>
              </w:rPr>
            </w:pPr>
            <w:r>
              <w:rPr>
                <w:rFonts w:asciiTheme="majorHAnsi" w:eastAsia="Times New Roman" w:hAnsiTheme="majorHAnsi" w:cs="Calibri"/>
              </w:rPr>
              <w:t>2</w:t>
            </w:r>
          </w:p>
        </w:tc>
        <w:tc>
          <w:tcPr>
            <w:tcW w:w="3856" w:type="dxa"/>
            <w:tcBorders>
              <w:top w:val="single" w:sz="4" w:space="0" w:color="auto"/>
              <w:left w:val="nil"/>
              <w:bottom w:val="single" w:sz="4" w:space="0" w:color="auto"/>
              <w:right w:val="single" w:sz="4" w:space="0" w:color="auto"/>
            </w:tcBorders>
            <w:shd w:val="clear" w:color="auto" w:fill="auto"/>
            <w:noWrap/>
          </w:tcPr>
          <w:p w14:paraId="2F3BF378" w14:textId="424ABA8C" w:rsidR="003F7679" w:rsidRPr="003F7679" w:rsidRDefault="003F7679" w:rsidP="003F7679">
            <w:pPr>
              <w:spacing w:after="0" w:line="240" w:lineRule="auto"/>
              <w:rPr>
                <w:rFonts w:asciiTheme="majorHAnsi" w:eastAsia="Times New Roman" w:hAnsiTheme="majorHAnsi" w:cs="Calibri"/>
                <w:lang w:val="en-US"/>
              </w:rPr>
            </w:pPr>
            <w:r w:rsidRPr="006A788F">
              <w:rPr>
                <w:rFonts w:asciiTheme="majorHAnsi" w:eastAsia="Times New Roman" w:hAnsiTheme="majorHAnsi" w:cs="Calibri"/>
              </w:rPr>
              <w:t xml:space="preserve">Program : Penelitian dan Pengembangan </w:t>
            </w:r>
            <w:r>
              <w:rPr>
                <w:rFonts w:asciiTheme="majorHAnsi" w:eastAsia="Times New Roman" w:hAnsiTheme="majorHAnsi" w:cs="Calibri"/>
                <w:lang w:val="en-US"/>
              </w:rPr>
              <w:t>E</w:t>
            </w:r>
            <w:r w:rsidRPr="006A788F">
              <w:rPr>
                <w:rFonts w:asciiTheme="majorHAnsi" w:eastAsia="Times New Roman" w:hAnsiTheme="majorHAnsi" w:cs="Calibri"/>
              </w:rPr>
              <w:t xml:space="preserve">konomi dan </w:t>
            </w:r>
            <w:r>
              <w:rPr>
                <w:rFonts w:asciiTheme="majorHAnsi" w:eastAsia="Times New Roman" w:hAnsiTheme="majorHAnsi" w:cs="Calibri"/>
                <w:lang w:val="en-US"/>
              </w:rPr>
              <w:t>Pembangunan</w:t>
            </w:r>
          </w:p>
        </w:tc>
        <w:tc>
          <w:tcPr>
            <w:tcW w:w="236" w:type="dxa"/>
            <w:tcBorders>
              <w:top w:val="single" w:sz="4" w:space="0" w:color="auto"/>
              <w:left w:val="nil"/>
              <w:bottom w:val="single" w:sz="4" w:space="0" w:color="auto"/>
              <w:right w:val="nil"/>
            </w:tcBorders>
            <w:shd w:val="clear" w:color="auto" w:fill="auto"/>
            <w:noWrap/>
          </w:tcPr>
          <w:p w14:paraId="29F81EFB" w14:textId="77777777" w:rsidR="003F7679" w:rsidRPr="006A788F" w:rsidRDefault="003F7679" w:rsidP="003F7679">
            <w:pPr>
              <w:spacing w:after="0" w:line="240" w:lineRule="auto"/>
              <w:rPr>
                <w:rFonts w:asciiTheme="majorHAnsi" w:eastAsia="Times New Roman" w:hAnsiTheme="majorHAnsi" w:cs="Calibri"/>
              </w:rPr>
            </w:pPr>
          </w:p>
        </w:tc>
        <w:tc>
          <w:tcPr>
            <w:tcW w:w="3433" w:type="dxa"/>
            <w:tcBorders>
              <w:top w:val="single" w:sz="4" w:space="0" w:color="auto"/>
              <w:left w:val="nil"/>
              <w:bottom w:val="single" w:sz="4" w:space="0" w:color="auto"/>
              <w:right w:val="single" w:sz="4" w:space="0" w:color="auto"/>
            </w:tcBorders>
            <w:shd w:val="clear" w:color="auto" w:fill="auto"/>
            <w:noWrap/>
          </w:tcPr>
          <w:p w14:paraId="2EC95B9A" w14:textId="6D34DEDA" w:rsidR="003F7679" w:rsidRPr="006A788F" w:rsidRDefault="003F7679" w:rsidP="003F7679">
            <w:pPr>
              <w:spacing w:after="0" w:line="240" w:lineRule="auto"/>
              <w:rPr>
                <w:rFonts w:asciiTheme="majorHAnsi" w:eastAsia="Times New Roman" w:hAnsiTheme="majorHAnsi" w:cs="Calibri"/>
              </w:rPr>
            </w:pPr>
            <w:r w:rsidRPr="006A788F">
              <w:rPr>
                <w:rFonts w:asciiTheme="majorHAnsi" w:hAnsiTheme="majorHAnsi" w:cs="Times New Roman"/>
                <w:sz w:val="24"/>
                <w:szCs w:val="24"/>
                <w:lang w:eastAsia="zh-TW"/>
              </w:rPr>
              <w:t>Masih terbatasnya pemanfaatan hasil kelitbangan dalam perumusan kebijakan pemerintah daerah, penyelenggaraan urusan oleh OPD lingkup Provinsi Sulawesi Barat ataupun oleh masyarakat secara luas disebabkan oleh terbatasnya jumlah hasil-hasil kelitbangan dan belum berkembangnya</w:t>
            </w:r>
          </w:p>
        </w:tc>
        <w:tc>
          <w:tcPr>
            <w:tcW w:w="339" w:type="dxa"/>
            <w:tcBorders>
              <w:top w:val="single" w:sz="4" w:space="0" w:color="auto"/>
              <w:left w:val="nil"/>
              <w:bottom w:val="single" w:sz="4" w:space="0" w:color="auto"/>
              <w:right w:val="nil"/>
            </w:tcBorders>
            <w:shd w:val="clear" w:color="auto" w:fill="auto"/>
            <w:noWrap/>
          </w:tcPr>
          <w:p w14:paraId="7DCBE34E" w14:textId="77777777" w:rsidR="003F7679" w:rsidRPr="006A788F" w:rsidRDefault="003F7679" w:rsidP="003F7679">
            <w:pPr>
              <w:spacing w:after="0" w:line="240" w:lineRule="auto"/>
              <w:rPr>
                <w:rFonts w:asciiTheme="majorHAnsi" w:eastAsia="Times New Roman" w:hAnsiTheme="majorHAnsi" w:cs="Calibri"/>
              </w:rPr>
            </w:pPr>
          </w:p>
        </w:tc>
        <w:tc>
          <w:tcPr>
            <w:tcW w:w="2222" w:type="dxa"/>
            <w:tcBorders>
              <w:top w:val="single" w:sz="4" w:space="0" w:color="auto"/>
              <w:left w:val="nil"/>
              <w:bottom w:val="single" w:sz="4" w:space="0" w:color="auto"/>
              <w:right w:val="single" w:sz="4" w:space="0" w:color="auto"/>
            </w:tcBorders>
            <w:shd w:val="clear" w:color="auto" w:fill="auto"/>
          </w:tcPr>
          <w:p w14:paraId="11DC28AA" w14:textId="61543676" w:rsidR="003F7679" w:rsidRPr="006A788F" w:rsidRDefault="003F7679" w:rsidP="003F7679">
            <w:pPr>
              <w:spacing w:after="0" w:line="240" w:lineRule="auto"/>
              <w:rPr>
                <w:rFonts w:asciiTheme="majorHAnsi" w:eastAsia="Times New Roman" w:hAnsiTheme="majorHAnsi" w:cs="Times New Roman"/>
              </w:rPr>
            </w:pPr>
            <w:r w:rsidRPr="006A788F">
              <w:rPr>
                <w:rFonts w:asciiTheme="majorHAnsi" w:hAnsiTheme="majorHAnsi" w:cs="Times New Roman"/>
                <w:sz w:val="24"/>
                <w:szCs w:val="24"/>
                <w:lang w:eastAsia="zh-TW"/>
              </w:rPr>
              <w:t>Mekanisme kerja dan Sinergitas pembangunan yang belum terpadu dengan baik;</w:t>
            </w:r>
          </w:p>
        </w:tc>
        <w:tc>
          <w:tcPr>
            <w:tcW w:w="339" w:type="dxa"/>
            <w:tcBorders>
              <w:top w:val="single" w:sz="4" w:space="0" w:color="auto"/>
              <w:left w:val="nil"/>
              <w:bottom w:val="single" w:sz="4" w:space="0" w:color="auto"/>
              <w:right w:val="nil"/>
            </w:tcBorders>
            <w:shd w:val="clear" w:color="auto" w:fill="auto"/>
            <w:noWrap/>
          </w:tcPr>
          <w:p w14:paraId="4610C904" w14:textId="77777777" w:rsidR="003F7679" w:rsidRPr="006A788F" w:rsidRDefault="003F7679" w:rsidP="003F7679">
            <w:pPr>
              <w:spacing w:after="0" w:line="240" w:lineRule="auto"/>
              <w:rPr>
                <w:rFonts w:asciiTheme="majorHAnsi" w:eastAsia="Times New Roman" w:hAnsiTheme="majorHAnsi" w:cs="Calibri"/>
              </w:rPr>
            </w:pPr>
          </w:p>
        </w:tc>
        <w:tc>
          <w:tcPr>
            <w:tcW w:w="2241" w:type="dxa"/>
            <w:tcBorders>
              <w:top w:val="single" w:sz="4" w:space="0" w:color="auto"/>
              <w:left w:val="nil"/>
              <w:bottom w:val="single" w:sz="4" w:space="0" w:color="auto"/>
              <w:right w:val="single" w:sz="4" w:space="0" w:color="auto"/>
            </w:tcBorders>
            <w:shd w:val="clear" w:color="auto" w:fill="auto"/>
            <w:noWrap/>
          </w:tcPr>
          <w:p w14:paraId="0CFC6E55" w14:textId="77777777" w:rsidR="003F7679" w:rsidRPr="006A788F" w:rsidRDefault="003F7679" w:rsidP="003F7679">
            <w:pPr>
              <w:spacing w:after="0" w:line="240" w:lineRule="auto"/>
              <w:rPr>
                <w:rFonts w:asciiTheme="majorHAnsi" w:eastAsia="Times New Roman" w:hAnsiTheme="majorHAnsi" w:cs="Calibri"/>
              </w:rPr>
            </w:pPr>
          </w:p>
        </w:tc>
      </w:tr>
      <w:tr w:rsidR="003F7679" w:rsidRPr="006A788F" w14:paraId="5C0C2493" w14:textId="77777777" w:rsidTr="00E0272E">
        <w:trPr>
          <w:trHeight w:val="1620"/>
        </w:trPr>
        <w:tc>
          <w:tcPr>
            <w:tcW w:w="955" w:type="dxa"/>
            <w:tcBorders>
              <w:top w:val="single" w:sz="4" w:space="0" w:color="auto"/>
              <w:left w:val="single" w:sz="4" w:space="0" w:color="auto"/>
              <w:bottom w:val="single" w:sz="4" w:space="0" w:color="auto"/>
              <w:right w:val="single" w:sz="4" w:space="0" w:color="auto"/>
            </w:tcBorders>
            <w:shd w:val="clear" w:color="auto" w:fill="auto"/>
            <w:noWrap/>
          </w:tcPr>
          <w:p w14:paraId="4AD228F5" w14:textId="77777777" w:rsidR="003F7679" w:rsidRPr="006A788F" w:rsidRDefault="003F7679" w:rsidP="003F7679">
            <w:pPr>
              <w:spacing w:after="0" w:line="240" w:lineRule="auto"/>
              <w:jc w:val="center"/>
              <w:rPr>
                <w:rFonts w:asciiTheme="majorHAnsi" w:eastAsia="Times New Roman" w:hAnsiTheme="majorHAnsi" w:cs="Calibri"/>
              </w:rPr>
            </w:pPr>
          </w:p>
        </w:tc>
        <w:tc>
          <w:tcPr>
            <w:tcW w:w="459" w:type="dxa"/>
            <w:tcBorders>
              <w:top w:val="single" w:sz="4" w:space="0" w:color="auto"/>
              <w:left w:val="nil"/>
              <w:bottom w:val="single" w:sz="4" w:space="0" w:color="auto"/>
              <w:right w:val="nil"/>
            </w:tcBorders>
            <w:shd w:val="clear" w:color="auto" w:fill="auto"/>
            <w:noWrap/>
          </w:tcPr>
          <w:p w14:paraId="7B7A18D7" w14:textId="7E532CD0" w:rsidR="003F7679" w:rsidRPr="000C41AB" w:rsidRDefault="000C41AB" w:rsidP="003F7679">
            <w:pPr>
              <w:spacing w:after="0" w:line="240" w:lineRule="auto"/>
              <w:rPr>
                <w:rFonts w:asciiTheme="majorHAnsi" w:eastAsia="Times New Roman" w:hAnsiTheme="majorHAnsi" w:cs="Calibri"/>
                <w:lang w:val="en-US"/>
              </w:rPr>
            </w:pPr>
            <w:r>
              <w:rPr>
                <w:rFonts w:asciiTheme="majorHAnsi" w:eastAsia="Times New Roman" w:hAnsiTheme="majorHAnsi" w:cs="Calibri"/>
                <w:lang w:val="en-US"/>
              </w:rPr>
              <w:t>3</w:t>
            </w:r>
          </w:p>
        </w:tc>
        <w:tc>
          <w:tcPr>
            <w:tcW w:w="3856" w:type="dxa"/>
            <w:tcBorders>
              <w:top w:val="single" w:sz="4" w:space="0" w:color="auto"/>
              <w:left w:val="nil"/>
              <w:bottom w:val="single" w:sz="4" w:space="0" w:color="auto"/>
              <w:right w:val="single" w:sz="4" w:space="0" w:color="auto"/>
            </w:tcBorders>
            <w:shd w:val="clear" w:color="auto" w:fill="auto"/>
            <w:noWrap/>
          </w:tcPr>
          <w:p w14:paraId="1617E825" w14:textId="0F13F9EE" w:rsidR="003F7679" w:rsidRPr="003F7679" w:rsidRDefault="003F7679" w:rsidP="003F7679">
            <w:pPr>
              <w:spacing w:after="0" w:line="240" w:lineRule="auto"/>
              <w:rPr>
                <w:rFonts w:asciiTheme="majorHAnsi" w:eastAsia="Times New Roman" w:hAnsiTheme="majorHAnsi" w:cs="Times New Roman"/>
                <w:lang w:val="en-US"/>
              </w:rPr>
            </w:pPr>
            <w:r w:rsidRPr="006A788F">
              <w:rPr>
                <w:rFonts w:asciiTheme="majorHAnsi" w:eastAsia="Times New Roman" w:hAnsiTheme="majorHAnsi" w:cs="Calibri"/>
              </w:rPr>
              <w:t xml:space="preserve">Program : Pengembangan Inovasi dan </w:t>
            </w:r>
            <w:proofErr w:type="spellStart"/>
            <w:r>
              <w:rPr>
                <w:rFonts w:asciiTheme="majorHAnsi" w:eastAsia="Times New Roman" w:hAnsiTheme="majorHAnsi" w:cs="Calibri"/>
                <w:lang w:val="en-US"/>
              </w:rPr>
              <w:t>Teknologi</w:t>
            </w:r>
            <w:proofErr w:type="spellEnd"/>
          </w:p>
        </w:tc>
        <w:tc>
          <w:tcPr>
            <w:tcW w:w="236" w:type="dxa"/>
            <w:tcBorders>
              <w:top w:val="single" w:sz="4" w:space="0" w:color="auto"/>
              <w:left w:val="nil"/>
              <w:bottom w:val="single" w:sz="4" w:space="0" w:color="auto"/>
              <w:right w:val="nil"/>
            </w:tcBorders>
            <w:shd w:val="clear" w:color="auto" w:fill="auto"/>
            <w:noWrap/>
          </w:tcPr>
          <w:p w14:paraId="2E31869E" w14:textId="77777777" w:rsidR="003F7679" w:rsidRPr="006A788F" w:rsidRDefault="003F7679" w:rsidP="003F7679">
            <w:pPr>
              <w:spacing w:after="0" w:line="240" w:lineRule="auto"/>
              <w:rPr>
                <w:rFonts w:asciiTheme="majorHAnsi" w:eastAsia="Times New Roman" w:hAnsiTheme="majorHAnsi" w:cs="Calibri"/>
              </w:rPr>
            </w:pPr>
          </w:p>
        </w:tc>
        <w:tc>
          <w:tcPr>
            <w:tcW w:w="3433" w:type="dxa"/>
            <w:tcBorders>
              <w:top w:val="single" w:sz="4" w:space="0" w:color="auto"/>
              <w:left w:val="nil"/>
              <w:bottom w:val="single" w:sz="4" w:space="0" w:color="auto"/>
              <w:right w:val="single" w:sz="4" w:space="0" w:color="auto"/>
            </w:tcBorders>
            <w:shd w:val="clear" w:color="auto" w:fill="auto"/>
            <w:noWrap/>
          </w:tcPr>
          <w:p w14:paraId="3D063790" w14:textId="5382C44B" w:rsidR="003F7679" w:rsidRPr="006A788F" w:rsidRDefault="003F7679" w:rsidP="003F7679">
            <w:pPr>
              <w:spacing w:after="0" w:line="240" w:lineRule="auto"/>
              <w:rPr>
                <w:rFonts w:asciiTheme="majorHAnsi" w:eastAsia="Times New Roman" w:hAnsiTheme="majorHAnsi" w:cs="Calibri"/>
              </w:rPr>
            </w:pPr>
            <w:r w:rsidRPr="006A788F">
              <w:rPr>
                <w:rFonts w:asciiTheme="majorHAnsi" w:hAnsiTheme="majorHAnsi" w:cs="Times New Roman"/>
                <w:sz w:val="24"/>
                <w:szCs w:val="24"/>
                <w:lang w:eastAsia="zh-TW"/>
              </w:rPr>
              <w:t xml:space="preserve">Masih terbatasnya kebijakan inovasi yang diterapkan disebabkan oleh belum adanya kebijakan inovasi yang ditetapkan baik terkait dengan bentuk dan jenis inovasi daerah yang dikembangkan maupun dalam bentuk sistem </w:t>
            </w:r>
            <w:r w:rsidRPr="006A788F">
              <w:rPr>
                <w:rFonts w:asciiTheme="majorHAnsi" w:hAnsiTheme="majorHAnsi" w:cs="Times New Roman"/>
                <w:sz w:val="24"/>
                <w:szCs w:val="24"/>
                <w:lang w:eastAsia="zh-TW"/>
              </w:rPr>
              <w:lastRenderedPageBreak/>
              <w:t>inovasi daerah dan road-map penguatannya</w:t>
            </w:r>
          </w:p>
        </w:tc>
        <w:tc>
          <w:tcPr>
            <w:tcW w:w="339" w:type="dxa"/>
            <w:tcBorders>
              <w:top w:val="single" w:sz="4" w:space="0" w:color="auto"/>
              <w:left w:val="nil"/>
              <w:bottom w:val="single" w:sz="4" w:space="0" w:color="auto"/>
              <w:right w:val="nil"/>
            </w:tcBorders>
            <w:shd w:val="clear" w:color="auto" w:fill="auto"/>
            <w:noWrap/>
          </w:tcPr>
          <w:p w14:paraId="328E52D3" w14:textId="77777777" w:rsidR="003F7679" w:rsidRPr="006A788F" w:rsidRDefault="003F7679" w:rsidP="003F7679">
            <w:pPr>
              <w:spacing w:after="0" w:line="240" w:lineRule="auto"/>
              <w:rPr>
                <w:rFonts w:asciiTheme="majorHAnsi" w:eastAsia="Times New Roman" w:hAnsiTheme="majorHAnsi" w:cs="Calibri"/>
              </w:rPr>
            </w:pPr>
          </w:p>
        </w:tc>
        <w:tc>
          <w:tcPr>
            <w:tcW w:w="2222" w:type="dxa"/>
            <w:tcBorders>
              <w:top w:val="single" w:sz="4" w:space="0" w:color="auto"/>
              <w:left w:val="nil"/>
              <w:bottom w:val="single" w:sz="4" w:space="0" w:color="auto"/>
              <w:right w:val="single" w:sz="4" w:space="0" w:color="auto"/>
            </w:tcBorders>
            <w:shd w:val="clear" w:color="auto" w:fill="auto"/>
          </w:tcPr>
          <w:p w14:paraId="190C3562" w14:textId="5AB14D08" w:rsidR="003F7679" w:rsidRPr="006A788F" w:rsidRDefault="003F7679" w:rsidP="003F7679">
            <w:pPr>
              <w:spacing w:after="0" w:line="240" w:lineRule="auto"/>
              <w:rPr>
                <w:rFonts w:asciiTheme="majorHAnsi" w:hAnsiTheme="majorHAnsi" w:cs="Times New Roman"/>
                <w:sz w:val="24"/>
                <w:szCs w:val="24"/>
                <w:lang w:eastAsia="zh-TW"/>
              </w:rPr>
            </w:pPr>
            <w:r w:rsidRPr="006A788F">
              <w:rPr>
                <w:rFonts w:asciiTheme="majorHAnsi" w:hAnsiTheme="majorHAnsi" w:cs="Times New Roman"/>
                <w:sz w:val="24"/>
                <w:szCs w:val="24"/>
                <w:lang w:eastAsia="zh-TW"/>
              </w:rPr>
              <w:t>Belum semua OPD melaksanakan rekomendasi hasil kajian sebagai bahan penyusunan program dan kegiatan OPD.</w:t>
            </w:r>
          </w:p>
        </w:tc>
        <w:tc>
          <w:tcPr>
            <w:tcW w:w="339" w:type="dxa"/>
            <w:tcBorders>
              <w:top w:val="single" w:sz="4" w:space="0" w:color="auto"/>
              <w:left w:val="nil"/>
              <w:bottom w:val="single" w:sz="4" w:space="0" w:color="auto"/>
              <w:right w:val="nil"/>
            </w:tcBorders>
            <w:shd w:val="clear" w:color="auto" w:fill="auto"/>
            <w:noWrap/>
          </w:tcPr>
          <w:p w14:paraId="0468A415" w14:textId="77777777" w:rsidR="003F7679" w:rsidRPr="006A788F" w:rsidRDefault="003F7679" w:rsidP="003F7679">
            <w:pPr>
              <w:spacing w:after="0" w:line="240" w:lineRule="auto"/>
              <w:rPr>
                <w:rFonts w:asciiTheme="majorHAnsi" w:eastAsia="Times New Roman" w:hAnsiTheme="majorHAnsi" w:cs="Calibri"/>
              </w:rPr>
            </w:pPr>
          </w:p>
        </w:tc>
        <w:tc>
          <w:tcPr>
            <w:tcW w:w="2241" w:type="dxa"/>
            <w:tcBorders>
              <w:top w:val="single" w:sz="4" w:space="0" w:color="auto"/>
              <w:left w:val="nil"/>
              <w:bottom w:val="single" w:sz="4" w:space="0" w:color="auto"/>
              <w:right w:val="single" w:sz="4" w:space="0" w:color="auto"/>
            </w:tcBorders>
            <w:shd w:val="clear" w:color="auto" w:fill="auto"/>
            <w:noWrap/>
          </w:tcPr>
          <w:p w14:paraId="3D6B64F0" w14:textId="5EE5194D" w:rsidR="003F7679" w:rsidRPr="006A788F" w:rsidRDefault="003F7679" w:rsidP="003F7679">
            <w:pPr>
              <w:spacing w:after="0" w:line="240" w:lineRule="auto"/>
              <w:rPr>
                <w:rFonts w:asciiTheme="majorHAnsi" w:eastAsia="Times New Roman" w:hAnsiTheme="majorHAnsi" w:cs="Calibri"/>
              </w:rPr>
            </w:pPr>
            <w:r w:rsidRPr="006A788F">
              <w:rPr>
                <w:rFonts w:asciiTheme="majorHAnsi" w:eastAsia="Times New Roman" w:hAnsiTheme="majorHAnsi" w:cs="Calibri"/>
              </w:rPr>
              <w:t>Tersedia regulasi tentang Litbangda</w:t>
            </w:r>
          </w:p>
        </w:tc>
      </w:tr>
    </w:tbl>
    <w:p w14:paraId="42B88A1C" w14:textId="77777777" w:rsidR="002122BC" w:rsidRPr="006A788F" w:rsidRDefault="002122BC" w:rsidP="00281FD6">
      <w:pPr>
        <w:snapToGrid w:val="0"/>
        <w:spacing w:after="120" w:line="360" w:lineRule="auto"/>
        <w:jc w:val="both"/>
        <w:rPr>
          <w:rFonts w:asciiTheme="majorHAnsi" w:hAnsiTheme="majorHAnsi" w:cs="Times New Roman"/>
          <w:sz w:val="24"/>
          <w:szCs w:val="24"/>
        </w:rPr>
      </w:pPr>
    </w:p>
    <w:p w14:paraId="4F41B522" w14:textId="6AB61217" w:rsidR="00281FD6" w:rsidRPr="006A788F" w:rsidRDefault="00281FD6" w:rsidP="00355962">
      <w:pPr>
        <w:snapToGrid w:val="0"/>
        <w:spacing w:after="120" w:line="360" w:lineRule="auto"/>
        <w:ind w:firstLine="567"/>
        <w:jc w:val="both"/>
        <w:rPr>
          <w:rFonts w:asciiTheme="majorHAnsi" w:hAnsiTheme="majorHAnsi" w:cs="Times New Roman"/>
          <w:color w:val="FF0000"/>
          <w:sz w:val="28"/>
          <w:szCs w:val="28"/>
        </w:rPr>
      </w:pPr>
    </w:p>
    <w:p w14:paraId="26CEA841" w14:textId="77777777" w:rsidR="00281FD6" w:rsidRPr="006A788F" w:rsidRDefault="00281FD6" w:rsidP="00355962">
      <w:pPr>
        <w:snapToGrid w:val="0"/>
        <w:spacing w:after="120" w:line="360" w:lineRule="auto"/>
        <w:ind w:firstLine="567"/>
        <w:jc w:val="both"/>
        <w:rPr>
          <w:rFonts w:asciiTheme="majorHAnsi" w:hAnsiTheme="majorHAnsi" w:cs="Times New Roman"/>
          <w:color w:val="FF0000"/>
          <w:sz w:val="28"/>
          <w:szCs w:val="28"/>
        </w:rPr>
        <w:sectPr w:rsidR="00281FD6" w:rsidRPr="006A788F" w:rsidSect="003607D9">
          <w:pgSz w:w="16838" w:h="11906" w:orient="landscape"/>
          <w:pgMar w:top="1440" w:right="1440" w:bottom="1440" w:left="1440" w:header="708" w:footer="708" w:gutter="0"/>
          <w:pgNumType w:start="34"/>
          <w:cols w:space="708"/>
          <w:docGrid w:linePitch="360"/>
        </w:sectPr>
      </w:pPr>
    </w:p>
    <w:p w14:paraId="28CADA1E" w14:textId="77DC5C50" w:rsidR="00814940" w:rsidRPr="006A788F" w:rsidRDefault="00E0272E" w:rsidP="00814940">
      <w:pPr>
        <w:pStyle w:val="ListParagraph"/>
        <w:widowControl w:val="0"/>
        <w:numPr>
          <w:ilvl w:val="1"/>
          <w:numId w:val="31"/>
        </w:numPr>
        <w:autoSpaceDE w:val="0"/>
        <w:autoSpaceDN w:val="0"/>
        <w:adjustRightInd w:val="0"/>
        <w:spacing w:after="0" w:line="360" w:lineRule="auto"/>
        <w:jc w:val="both"/>
        <w:rPr>
          <w:rFonts w:asciiTheme="majorHAnsi" w:hAnsiTheme="majorHAnsi" w:cs="Times New Roman"/>
          <w:b/>
          <w:sz w:val="24"/>
          <w:szCs w:val="24"/>
        </w:rPr>
      </w:pPr>
      <w:r w:rsidRPr="006A788F">
        <w:rPr>
          <w:rFonts w:asciiTheme="majorHAnsi" w:hAnsiTheme="majorHAnsi" w:cs="Times New Roman"/>
          <w:b/>
          <w:sz w:val="24"/>
          <w:szCs w:val="24"/>
        </w:rPr>
        <w:lastRenderedPageBreak/>
        <w:t>Telaahan Renstra Balitbang Kemendagri</w:t>
      </w:r>
      <w:r w:rsidR="00814940" w:rsidRPr="006A788F">
        <w:rPr>
          <w:rFonts w:asciiTheme="majorHAnsi" w:hAnsiTheme="majorHAnsi" w:cs="Times New Roman"/>
          <w:b/>
          <w:sz w:val="24"/>
          <w:szCs w:val="24"/>
        </w:rPr>
        <w:t xml:space="preserve"> </w:t>
      </w:r>
    </w:p>
    <w:p w14:paraId="6E3D029F" w14:textId="77777777" w:rsidR="008240B0" w:rsidRPr="006A788F" w:rsidRDefault="008240B0" w:rsidP="00814940">
      <w:pPr>
        <w:widowControl w:val="0"/>
        <w:autoSpaceDE w:val="0"/>
        <w:autoSpaceDN w:val="0"/>
        <w:adjustRightInd w:val="0"/>
        <w:spacing w:after="0" w:line="360" w:lineRule="auto"/>
        <w:ind w:firstLine="720"/>
        <w:jc w:val="both"/>
        <w:rPr>
          <w:rFonts w:asciiTheme="majorHAnsi" w:hAnsiTheme="majorHAnsi" w:cs="Times New Roman"/>
          <w:sz w:val="24"/>
          <w:szCs w:val="24"/>
          <w:lang w:eastAsia="zh-TW"/>
        </w:rPr>
      </w:pPr>
      <w:r w:rsidRPr="006A788F">
        <w:rPr>
          <w:rFonts w:asciiTheme="majorHAnsi" w:hAnsiTheme="majorHAnsi" w:cs="Times New Roman"/>
          <w:sz w:val="24"/>
          <w:szCs w:val="24"/>
          <w:lang w:eastAsia="zh-TW"/>
        </w:rPr>
        <w:t>Sesuai dengan Peraturan Menteri Dalam Negeri Nomor 43 Tahun 2015 tentang Organisasi dan Tata Kerja Kementerian Dalam Negeri, Badan Litbang Kementerian Dalam Negeri mempunyai tugas melaksanakan penelitian dan pengembangan di bidang pemerintahan dalam negeri sesuai dengan ketentuan peraturan perundang-undangan dengan menyelenggarakan fungsi :</w:t>
      </w:r>
    </w:p>
    <w:p w14:paraId="513E397D" w14:textId="77777777" w:rsidR="008240B0" w:rsidRPr="006A788F" w:rsidRDefault="008240B0" w:rsidP="00A455B8">
      <w:pPr>
        <w:pStyle w:val="ListParagraph"/>
        <w:widowControl w:val="0"/>
        <w:numPr>
          <w:ilvl w:val="0"/>
          <w:numId w:val="39"/>
        </w:numPr>
        <w:autoSpaceDE w:val="0"/>
        <w:autoSpaceDN w:val="0"/>
        <w:adjustRightInd w:val="0"/>
        <w:spacing w:after="0" w:line="360" w:lineRule="auto"/>
        <w:ind w:left="360"/>
        <w:jc w:val="both"/>
        <w:rPr>
          <w:rFonts w:asciiTheme="majorHAnsi" w:hAnsiTheme="majorHAnsi" w:cs="Times New Roman"/>
          <w:sz w:val="24"/>
          <w:szCs w:val="24"/>
          <w:lang w:eastAsia="zh-TW"/>
        </w:rPr>
      </w:pPr>
      <w:r w:rsidRPr="006A788F">
        <w:rPr>
          <w:rFonts w:asciiTheme="majorHAnsi" w:hAnsiTheme="majorHAnsi" w:cs="Times New Roman"/>
          <w:sz w:val="24"/>
          <w:szCs w:val="24"/>
          <w:lang w:eastAsia="zh-TW"/>
        </w:rPr>
        <w:t>Penyiapan penyusunan kebijakan teknis, program dan anggaran penelitian dan pengembangan dibidang pemerintahan dalam negeri;</w:t>
      </w:r>
    </w:p>
    <w:p w14:paraId="24630B2A" w14:textId="77777777" w:rsidR="004A62F9" w:rsidRPr="006A788F" w:rsidRDefault="008240B0" w:rsidP="00A455B8">
      <w:pPr>
        <w:pStyle w:val="ListParagraph"/>
        <w:widowControl w:val="0"/>
        <w:numPr>
          <w:ilvl w:val="0"/>
          <w:numId w:val="39"/>
        </w:numPr>
        <w:autoSpaceDE w:val="0"/>
        <w:autoSpaceDN w:val="0"/>
        <w:adjustRightInd w:val="0"/>
        <w:spacing w:after="0" w:line="360" w:lineRule="auto"/>
        <w:ind w:left="360"/>
        <w:jc w:val="both"/>
        <w:rPr>
          <w:rFonts w:asciiTheme="majorHAnsi" w:hAnsiTheme="majorHAnsi" w:cs="Times New Roman"/>
          <w:sz w:val="24"/>
          <w:szCs w:val="24"/>
          <w:lang w:eastAsia="zh-TW"/>
        </w:rPr>
      </w:pPr>
      <w:r w:rsidRPr="006A788F">
        <w:rPr>
          <w:rFonts w:asciiTheme="majorHAnsi" w:hAnsiTheme="majorHAnsi" w:cs="Times New Roman"/>
          <w:sz w:val="24"/>
          <w:szCs w:val="24"/>
          <w:lang w:eastAsia="zh-TW"/>
        </w:rPr>
        <w:t xml:space="preserve">Pelaksanaan penelitian </w:t>
      </w:r>
      <w:r w:rsidR="004A62F9" w:rsidRPr="006A788F">
        <w:rPr>
          <w:rFonts w:asciiTheme="majorHAnsi" w:hAnsiTheme="majorHAnsi" w:cs="Times New Roman"/>
          <w:sz w:val="24"/>
          <w:szCs w:val="24"/>
          <w:lang w:eastAsia="zh-TW"/>
        </w:rPr>
        <w:t>dan pengembangan di bidang Pemerintahan dalam negeri;</w:t>
      </w:r>
    </w:p>
    <w:p w14:paraId="53F04379" w14:textId="77777777" w:rsidR="004A62F9" w:rsidRPr="006A788F" w:rsidRDefault="004A62F9" w:rsidP="00A455B8">
      <w:pPr>
        <w:pStyle w:val="ListParagraph"/>
        <w:widowControl w:val="0"/>
        <w:numPr>
          <w:ilvl w:val="0"/>
          <w:numId w:val="39"/>
        </w:numPr>
        <w:autoSpaceDE w:val="0"/>
        <w:autoSpaceDN w:val="0"/>
        <w:adjustRightInd w:val="0"/>
        <w:spacing w:after="0" w:line="360" w:lineRule="auto"/>
        <w:ind w:left="360"/>
        <w:jc w:val="both"/>
        <w:rPr>
          <w:rFonts w:asciiTheme="majorHAnsi" w:hAnsiTheme="majorHAnsi" w:cs="Times New Roman"/>
          <w:sz w:val="24"/>
          <w:szCs w:val="24"/>
          <w:lang w:eastAsia="zh-TW"/>
        </w:rPr>
      </w:pPr>
      <w:r w:rsidRPr="006A788F">
        <w:rPr>
          <w:rFonts w:asciiTheme="majorHAnsi" w:hAnsiTheme="majorHAnsi" w:cs="Times New Roman"/>
          <w:sz w:val="24"/>
          <w:szCs w:val="24"/>
          <w:lang w:eastAsia="zh-TW"/>
        </w:rPr>
        <w:t>Pelaksanaan pengkajian dan kebijakan dibidang pemerintahan dalam negeri;</w:t>
      </w:r>
    </w:p>
    <w:p w14:paraId="22EAE458" w14:textId="77777777" w:rsidR="004A62F9" w:rsidRPr="006A788F" w:rsidRDefault="004A62F9" w:rsidP="00A455B8">
      <w:pPr>
        <w:pStyle w:val="ListParagraph"/>
        <w:widowControl w:val="0"/>
        <w:numPr>
          <w:ilvl w:val="0"/>
          <w:numId w:val="39"/>
        </w:numPr>
        <w:autoSpaceDE w:val="0"/>
        <w:autoSpaceDN w:val="0"/>
        <w:adjustRightInd w:val="0"/>
        <w:spacing w:after="0" w:line="360" w:lineRule="auto"/>
        <w:ind w:left="360"/>
        <w:jc w:val="both"/>
        <w:rPr>
          <w:rFonts w:asciiTheme="majorHAnsi" w:hAnsiTheme="majorHAnsi" w:cs="Times New Roman"/>
          <w:sz w:val="24"/>
          <w:szCs w:val="24"/>
          <w:lang w:eastAsia="zh-TW"/>
        </w:rPr>
      </w:pPr>
      <w:r w:rsidRPr="006A788F">
        <w:rPr>
          <w:rFonts w:asciiTheme="majorHAnsi" w:hAnsiTheme="majorHAnsi" w:cs="Times New Roman"/>
          <w:sz w:val="24"/>
          <w:szCs w:val="24"/>
          <w:lang w:eastAsia="zh-TW"/>
        </w:rPr>
        <w:t>Pemantauan, evaluasi dan pelaporan pelaksanaan penelitian dan pengembangan di bidang pemerintahan dalam negeri;</w:t>
      </w:r>
    </w:p>
    <w:p w14:paraId="446522F0" w14:textId="77777777" w:rsidR="004A62F9" w:rsidRPr="006A788F" w:rsidRDefault="004A62F9" w:rsidP="00A455B8">
      <w:pPr>
        <w:pStyle w:val="ListParagraph"/>
        <w:widowControl w:val="0"/>
        <w:numPr>
          <w:ilvl w:val="0"/>
          <w:numId w:val="39"/>
        </w:numPr>
        <w:autoSpaceDE w:val="0"/>
        <w:autoSpaceDN w:val="0"/>
        <w:adjustRightInd w:val="0"/>
        <w:spacing w:after="0" w:line="360" w:lineRule="auto"/>
        <w:ind w:left="360"/>
        <w:jc w:val="both"/>
        <w:rPr>
          <w:rFonts w:asciiTheme="majorHAnsi" w:hAnsiTheme="majorHAnsi" w:cs="Times New Roman"/>
          <w:sz w:val="24"/>
          <w:szCs w:val="24"/>
          <w:lang w:eastAsia="zh-TW"/>
        </w:rPr>
      </w:pPr>
      <w:r w:rsidRPr="006A788F">
        <w:rPr>
          <w:rFonts w:asciiTheme="majorHAnsi" w:hAnsiTheme="majorHAnsi" w:cs="Times New Roman"/>
          <w:sz w:val="24"/>
          <w:szCs w:val="24"/>
          <w:lang w:eastAsia="zh-TW"/>
        </w:rPr>
        <w:t>Pelaksanaan fasilitasi inovasi daerah</w:t>
      </w:r>
    </w:p>
    <w:p w14:paraId="76B4EBAF" w14:textId="77777777" w:rsidR="004A62F9" w:rsidRPr="006A788F" w:rsidRDefault="004A62F9" w:rsidP="00A455B8">
      <w:pPr>
        <w:pStyle w:val="ListParagraph"/>
        <w:widowControl w:val="0"/>
        <w:numPr>
          <w:ilvl w:val="0"/>
          <w:numId w:val="39"/>
        </w:numPr>
        <w:autoSpaceDE w:val="0"/>
        <w:autoSpaceDN w:val="0"/>
        <w:adjustRightInd w:val="0"/>
        <w:spacing w:after="0" w:line="360" w:lineRule="auto"/>
        <w:ind w:left="360"/>
        <w:jc w:val="both"/>
        <w:rPr>
          <w:rFonts w:asciiTheme="majorHAnsi" w:hAnsiTheme="majorHAnsi" w:cs="Times New Roman"/>
          <w:sz w:val="24"/>
          <w:szCs w:val="24"/>
          <w:lang w:eastAsia="zh-TW"/>
        </w:rPr>
      </w:pPr>
      <w:r w:rsidRPr="006A788F">
        <w:rPr>
          <w:rFonts w:asciiTheme="majorHAnsi" w:hAnsiTheme="majorHAnsi" w:cs="Times New Roman"/>
          <w:sz w:val="24"/>
          <w:szCs w:val="24"/>
          <w:lang w:eastAsia="zh-TW"/>
        </w:rPr>
        <w:t>Koordinasi dan sinkronisasi pelaksanaan penelitian dan pengembangan pemerintah daerah;</w:t>
      </w:r>
    </w:p>
    <w:p w14:paraId="1B8BE31A" w14:textId="77777777" w:rsidR="004A62F9" w:rsidRPr="006A788F" w:rsidRDefault="004A62F9" w:rsidP="00A455B8">
      <w:pPr>
        <w:pStyle w:val="ListParagraph"/>
        <w:widowControl w:val="0"/>
        <w:numPr>
          <w:ilvl w:val="0"/>
          <w:numId w:val="39"/>
        </w:numPr>
        <w:autoSpaceDE w:val="0"/>
        <w:autoSpaceDN w:val="0"/>
        <w:adjustRightInd w:val="0"/>
        <w:spacing w:after="0" w:line="360" w:lineRule="auto"/>
        <w:ind w:left="360"/>
        <w:jc w:val="both"/>
        <w:rPr>
          <w:rFonts w:asciiTheme="majorHAnsi" w:hAnsiTheme="majorHAnsi" w:cs="Times New Roman"/>
          <w:sz w:val="24"/>
          <w:szCs w:val="24"/>
          <w:lang w:eastAsia="zh-TW"/>
        </w:rPr>
      </w:pPr>
      <w:r w:rsidRPr="006A788F">
        <w:rPr>
          <w:rFonts w:asciiTheme="majorHAnsi" w:hAnsiTheme="majorHAnsi" w:cs="Times New Roman"/>
          <w:sz w:val="24"/>
          <w:szCs w:val="24"/>
          <w:lang w:eastAsia="zh-TW"/>
        </w:rPr>
        <w:t>Pelaksanaan administrasi Badan Penelitian dan Pengembangan; dan</w:t>
      </w:r>
    </w:p>
    <w:p w14:paraId="74A5DC1B" w14:textId="64C8D622" w:rsidR="008240B0" w:rsidRPr="006A788F" w:rsidRDefault="004A62F9" w:rsidP="00A455B8">
      <w:pPr>
        <w:pStyle w:val="ListParagraph"/>
        <w:widowControl w:val="0"/>
        <w:numPr>
          <w:ilvl w:val="0"/>
          <w:numId w:val="39"/>
        </w:numPr>
        <w:autoSpaceDE w:val="0"/>
        <w:autoSpaceDN w:val="0"/>
        <w:adjustRightInd w:val="0"/>
        <w:spacing w:after="0" w:line="360" w:lineRule="auto"/>
        <w:ind w:left="360"/>
        <w:jc w:val="both"/>
        <w:rPr>
          <w:rFonts w:asciiTheme="majorHAnsi" w:hAnsiTheme="majorHAnsi" w:cs="Times New Roman"/>
          <w:sz w:val="24"/>
          <w:szCs w:val="24"/>
          <w:lang w:eastAsia="zh-TW"/>
        </w:rPr>
      </w:pPr>
      <w:r w:rsidRPr="006A788F">
        <w:rPr>
          <w:rFonts w:asciiTheme="majorHAnsi" w:hAnsiTheme="majorHAnsi" w:cs="Times New Roman"/>
          <w:sz w:val="24"/>
          <w:szCs w:val="24"/>
          <w:lang w:eastAsia="zh-TW"/>
        </w:rPr>
        <w:t>Pelaksanaan tugas lain yang di berikan oleh menteri.</w:t>
      </w:r>
      <w:r w:rsidR="008240B0" w:rsidRPr="006A788F">
        <w:rPr>
          <w:rFonts w:asciiTheme="majorHAnsi" w:hAnsiTheme="majorHAnsi" w:cs="Times New Roman"/>
          <w:sz w:val="24"/>
          <w:szCs w:val="24"/>
          <w:lang w:eastAsia="zh-TW"/>
        </w:rPr>
        <w:t xml:space="preserve"> </w:t>
      </w:r>
    </w:p>
    <w:p w14:paraId="59DE57D2" w14:textId="0249364B" w:rsidR="004A62F9" w:rsidRPr="006A788F" w:rsidRDefault="002D5C47" w:rsidP="00266098">
      <w:pPr>
        <w:widowControl w:val="0"/>
        <w:autoSpaceDE w:val="0"/>
        <w:autoSpaceDN w:val="0"/>
        <w:adjustRightInd w:val="0"/>
        <w:spacing w:after="0" w:line="360" w:lineRule="auto"/>
        <w:ind w:firstLine="720"/>
        <w:jc w:val="both"/>
        <w:rPr>
          <w:rFonts w:asciiTheme="majorHAnsi" w:hAnsiTheme="majorHAnsi" w:cs="Times New Roman"/>
          <w:b/>
          <w:sz w:val="24"/>
          <w:szCs w:val="24"/>
          <w:lang w:eastAsia="zh-TW"/>
        </w:rPr>
      </w:pPr>
      <w:r w:rsidRPr="006A788F">
        <w:rPr>
          <w:rFonts w:asciiTheme="majorHAnsi" w:hAnsiTheme="majorHAnsi" w:cs="Times New Roman"/>
          <w:sz w:val="24"/>
          <w:szCs w:val="24"/>
          <w:lang w:eastAsia="zh-TW"/>
        </w:rPr>
        <w:t>Perumusan visi Badan Litbang Kemendagri ditujukan untuk mencapai kondisi idieal yang ingin diwujudkan pada lima tahun mendatang terkait posisi Badan Litbang dan pelaksanaan tugas dan fungsinya dibidang pemerintahan dalam negeri. Visi Badan Litbang Kementerian Dalam Negeri untuk lima tahun ke depan, kondisi obyektif, dinamika lingkungan strategis dan tuntutan perubahan terkait lingkup tugas Badan Litbang kemendagr, atas pertimbangan tersebut visi Badan Litb</w:t>
      </w:r>
      <w:r w:rsidR="000C41AB">
        <w:rPr>
          <w:rFonts w:asciiTheme="majorHAnsi" w:hAnsiTheme="majorHAnsi" w:cs="Times New Roman"/>
          <w:sz w:val="24"/>
          <w:szCs w:val="24"/>
          <w:lang w:eastAsia="zh-TW"/>
        </w:rPr>
        <w:t>ang Kementerian Dalam Negri yai</w:t>
      </w:r>
      <w:r w:rsidRPr="006A788F">
        <w:rPr>
          <w:rFonts w:asciiTheme="majorHAnsi" w:hAnsiTheme="majorHAnsi" w:cs="Times New Roman"/>
          <w:sz w:val="24"/>
          <w:szCs w:val="24"/>
          <w:lang w:eastAsia="zh-TW"/>
        </w:rPr>
        <w:t xml:space="preserve">tu </w:t>
      </w:r>
      <w:r w:rsidRPr="006A788F">
        <w:rPr>
          <w:rFonts w:asciiTheme="majorHAnsi" w:hAnsiTheme="majorHAnsi" w:cs="Times New Roman"/>
          <w:b/>
          <w:sz w:val="24"/>
          <w:szCs w:val="24"/>
          <w:lang w:eastAsia="zh-TW"/>
        </w:rPr>
        <w:t>“ Proses Penghasil Rumusan Kebijakan Pem</w:t>
      </w:r>
      <w:r w:rsidR="000C41AB">
        <w:rPr>
          <w:rFonts w:asciiTheme="majorHAnsi" w:hAnsiTheme="majorHAnsi" w:cs="Times New Roman"/>
          <w:b/>
          <w:sz w:val="24"/>
          <w:szCs w:val="24"/>
          <w:lang w:eastAsia="zh-TW"/>
        </w:rPr>
        <w:t>erintah Dalam Negeri yang Inova</w:t>
      </w:r>
      <w:r w:rsidRPr="006A788F">
        <w:rPr>
          <w:rFonts w:asciiTheme="majorHAnsi" w:hAnsiTheme="majorHAnsi" w:cs="Times New Roman"/>
          <w:b/>
          <w:sz w:val="24"/>
          <w:szCs w:val="24"/>
          <w:lang w:eastAsia="zh-TW"/>
        </w:rPr>
        <w:t>tif dan Visioner”.</w:t>
      </w:r>
    </w:p>
    <w:p w14:paraId="4A9A9ECC" w14:textId="13FBF111" w:rsidR="00814940" w:rsidRPr="006A788F" w:rsidRDefault="002D5C47" w:rsidP="00266098">
      <w:pPr>
        <w:widowControl w:val="0"/>
        <w:autoSpaceDE w:val="0"/>
        <w:autoSpaceDN w:val="0"/>
        <w:adjustRightInd w:val="0"/>
        <w:spacing w:after="0" w:line="360" w:lineRule="auto"/>
        <w:ind w:firstLine="720"/>
        <w:jc w:val="both"/>
        <w:rPr>
          <w:rFonts w:asciiTheme="majorHAnsi" w:hAnsiTheme="majorHAnsi" w:cs="Times New Roman"/>
          <w:sz w:val="24"/>
          <w:szCs w:val="24"/>
          <w:lang w:eastAsia="zh-TW"/>
        </w:rPr>
      </w:pPr>
      <w:r w:rsidRPr="006A788F">
        <w:rPr>
          <w:rFonts w:asciiTheme="majorHAnsi" w:hAnsiTheme="majorHAnsi" w:cs="Times New Roman"/>
          <w:sz w:val="24"/>
          <w:szCs w:val="24"/>
          <w:lang w:eastAsia="zh-TW"/>
        </w:rPr>
        <w:t xml:space="preserve">Visi Badan Litbang tersebut merupakan arah dan komitmen yang kuat untuk melaksanakan </w:t>
      </w:r>
      <w:r w:rsidR="00CC1BC5" w:rsidRPr="006A788F">
        <w:rPr>
          <w:rFonts w:asciiTheme="majorHAnsi" w:hAnsiTheme="majorHAnsi" w:cs="Times New Roman"/>
          <w:sz w:val="24"/>
          <w:szCs w:val="24"/>
          <w:lang w:eastAsia="zh-TW"/>
        </w:rPr>
        <w:t>tugas dan fungsinya secara berkualitas, berorientasi pada kinerja, berpandang kedepan, dan terus berupaya untuk memberikan hasil-hasil kelitbangan yang dapat diimplementasikan dalam penyelenggaraan pemerintah dalam negeri. Untuk itu Badan Litbang memposisikan diri sebagai sentral perumusan kebijakan, dan selalu terdepan bagi terwujudnya arah kebijakan yang berdaya guna dan berhasil guna terwujudnya pemerintahan dalam negeri yang berkualitas dan berdaya saing.</w:t>
      </w:r>
    </w:p>
    <w:p w14:paraId="5911D1F1" w14:textId="7E07CC60" w:rsidR="00CC1BC5" w:rsidRPr="006A788F" w:rsidRDefault="00CC1BC5" w:rsidP="00266098">
      <w:pPr>
        <w:widowControl w:val="0"/>
        <w:autoSpaceDE w:val="0"/>
        <w:autoSpaceDN w:val="0"/>
        <w:adjustRightInd w:val="0"/>
        <w:spacing w:after="0" w:line="360" w:lineRule="auto"/>
        <w:ind w:firstLine="720"/>
        <w:jc w:val="both"/>
        <w:rPr>
          <w:rFonts w:asciiTheme="majorHAnsi" w:hAnsiTheme="majorHAnsi" w:cs="Times New Roman"/>
          <w:sz w:val="24"/>
          <w:szCs w:val="24"/>
          <w:lang w:eastAsia="zh-TW"/>
        </w:rPr>
      </w:pPr>
      <w:r w:rsidRPr="006A788F">
        <w:rPr>
          <w:rFonts w:asciiTheme="majorHAnsi" w:hAnsiTheme="majorHAnsi" w:cs="Times New Roman"/>
          <w:sz w:val="24"/>
          <w:szCs w:val="24"/>
          <w:lang w:eastAsia="zh-TW"/>
        </w:rPr>
        <w:t xml:space="preserve">Sebagai penjabaran lebih lanjut dari visi Badan Penelitian dan Pengembangan </w:t>
      </w:r>
      <w:r w:rsidRPr="006A788F">
        <w:rPr>
          <w:rFonts w:asciiTheme="majorHAnsi" w:hAnsiTheme="majorHAnsi" w:cs="Times New Roman"/>
          <w:sz w:val="24"/>
          <w:szCs w:val="24"/>
          <w:lang w:eastAsia="zh-TW"/>
        </w:rPr>
        <w:lastRenderedPageBreak/>
        <w:t>sebagaimana disebutka diatas, maka misi yang akan dilaksanakan untuk mewujudkan visi adalah:</w:t>
      </w:r>
    </w:p>
    <w:p w14:paraId="12C3D67A" w14:textId="14634D1F" w:rsidR="00CC1BC5" w:rsidRPr="006A788F" w:rsidRDefault="00CC1BC5" w:rsidP="00E63B20">
      <w:pPr>
        <w:pStyle w:val="ListParagraph"/>
        <w:widowControl w:val="0"/>
        <w:numPr>
          <w:ilvl w:val="0"/>
          <w:numId w:val="40"/>
        </w:numPr>
        <w:autoSpaceDE w:val="0"/>
        <w:autoSpaceDN w:val="0"/>
        <w:adjustRightInd w:val="0"/>
        <w:spacing w:after="0" w:line="360" w:lineRule="auto"/>
        <w:ind w:left="360"/>
        <w:jc w:val="both"/>
        <w:rPr>
          <w:rFonts w:asciiTheme="majorHAnsi" w:hAnsiTheme="majorHAnsi" w:cs="Times New Roman"/>
          <w:sz w:val="26"/>
          <w:szCs w:val="24"/>
        </w:rPr>
      </w:pPr>
      <w:r w:rsidRPr="006A788F">
        <w:rPr>
          <w:rFonts w:asciiTheme="majorHAnsi" w:hAnsiTheme="majorHAnsi" w:cs="Times New Roman"/>
          <w:sz w:val="26"/>
          <w:szCs w:val="24"/>
        </w:rPr>
        <w:t xml:space="preserve">Menetapkan proses awal dalam perumusan kebijakan pemerintah </w:t>
      </w:r>
      <w:r w:rsidR="00266098" w:rsidRPr="006A788F">
        <w:rPr>
          <w:rFonts w:asciiTheme="majorHAnsi" w:hAnsiTheme="majorHAnsi" w:cs="Times New Roman"/>
          <w:sz w:val="26"/>
          <w:szCs w:val="24"/>
        </w:rPr>
        <w:t>dalam negeri berbasis kelitbangan;</w:t>
      </w:r>
    </w:p>
    <w:p w14:paraId="6BA0D6F4" w14:textId="18D29021" w:rsidR="00266098" w:rsidRPr="006A788F" w:rsidRDefault="00266098" w:rsidP="00E63B20">
      <w:pPr>
        <w:pStyle w:val="ListParagraph"/>
        <w:widowControl w:val="0"/>
        <w:numPr>
          <w:ilvl w:val="0"/>
          <w:numId w:val="40"/>
        </w:numPr>
        <w:autoSpaceDE w:val="0"/>
        <w:autoSpaceDN w:val="0"/>
        <w:adjustRightInd w:val="0"/>
        <w:spacing w:after="0" w:line="360" w:lineRule="auto"/>
        <w:ind w:left="360"/>
        <w:jc w:val="both"/>
        <w:rPr>
          <w:rFonts w:asciiTheme="majorHAnsi" w:hAnsiTheme="majorHAnsi" w:cs="Times New Roman"/>
          <w:sz w:val="26"/>
          <w:szCs w:val="24"/>
        </w:rPr>
      </w:pPr>
      <w:r w:rsidRPr="006A788F">
        <w:rPr>
          <w:rFonts w:asciiTheme="majorHAnsi" w:hAnsiTheme="majorHAnsi" w:cs="Times New Roman"/>
          <w:sz w:val="26"/>
          <w:szCs w:val="24"/>
        </w:rPr>
        <w:t>Mendorong inovasi daerah dalam peningkatan kualitas penyelenggaraan pemerintah dan daya saing daerah;</w:t>
      </w:r>
    </w:p>
    <w:p w14:paraId="28AD3B8E" w14:textId="189C8792" w:rsidR="00266098" w:rsidRPr="006A788F" w:rsidRDefault="00266098" w:rsidP="00E63B20">
      <w:pPr>
        <w:pStyle w:val="ListParagraph"/>
        <w:widowControl w:val="0"/>
        <w:numPr>
          <w:ilvl w:val="0"/>
          <w:numId w:val="40"/>
        </w:numPr>
        <w:autoSpaceDE w:val="0"/>
        <w:autoSpaceDN w:val="0"/>
        <w:adjustRightInd w:val="0"/>
        <w:spacing w:after="0" w:line="360" w:lineRule="auto"/>
        <w:ind w:left="360"/>
        <w:jc w:val="both"/>
        <w:rPr>
          <w:rFonts w:asciiTheme="majorHAnsi" w:hAnsiTheme="majorHAnsi" w:cs="Times New Roman"/>
          <w:sz w:val="26"/>
          <w:szCs w:val="24"/>
        </w:rPr>
      </w:pPr>
      <w:r w:rsidRPr="006A788F">
        <w:rPr>
          <w:rFonts w:asciiTheme="majorHAnsi" w:hAnsiTheme="majorHAnsi" w:cs="Times New Roman"/>
          <w:sz w:val="26"/>
          <w:szCs w:val="24"/>
        </w:rPr>
        <w:t>Menetapkan jejaring penelitian antara institusi penelitian dan pengembangan;</w:t>
      </w:r>
    </w:p>
    <w:p w14:paraId="2D57B3E1" w14:textId="439C496F" w:rsidR="00266098" w:rsidRPr="006A788F" w:rsidRDefault="00266098" w:rsidP="00E63B20">
      <w:pPr>
        <w:pStyle w:val="ListParagraph"/>
        <w:widowControl w:val="0"/>
        <w:numPr>
          <w:ilvl w:val="0"/>
          <w:numId w:val="40"/>
        </w:numPr>
        <w:autoSpaceDE w:val="0"/>
        <w:autoSpaceDN w:val="0"/>
        <w:adjustRightInd w:val="0"/>
        <w:spacing w:after="0" w:line="360" w:lineRule="auto"/>
        <w:ind w:left="360"/>
        <w:jc w:val="both"/>
        <w:rPr>
          <w:rFonts w:asciiTheme="majorHAnsi" w:hAnsiTheme="majorHAnsi" w:cs="Times New Roman"/>
          <w:sz w:val="26"/>
          <w:szCs w:val="24"/>
        </w:rPr>
      </w:pPr>
      <w:r w:rsidRPr="006A788F">
        <w:rPr>
          <w:rFonts w:asciiTheme="majorHAnsi" w:hAnsiTheme="majorHAnsi" w:cs="Times New Roman"/>
          <w:sz w:val="26"/>
          <w:szCs w:val="24"/>
        </w:rPr>
        <w:t>Memantapkan kelembangaan dan reformasi birokrasi Badan Litbang Kemendagri dan Pemerintah Daerah.</w:t>
      </w:r>
    </w:p>
    <w:p w14:paraId="65A6FA9B" w14:textId="46215F08" w:rsidR="00266098" w:rsidRPr="006A788F" w:rsidRDefault="00266098" w:rsidP="00266098">
      <w:pPr>
        <w:widowControl w:val="0"/>
        <w:autoSpaceDE w:val="0"/>
        <w:autoSpaceDN w:val="0"/>
        <w:adjustRightInd w:val="0"/>
        <w:spacing w:after="0" w:line="360" w:lineRule="auto"/>
        <w:ind w:firstLine="720"/>
        <w:jc w:val="both"/>
        <w:rPr>
          <w:rFonts w:asciiTheme="majorHAnsi" w:hAnsiTheme="majorHAnsi" w:cs="Times New Roman"/>
          <w:sz w:val="26"/>
          <w:szCs w:val="24"/>
        </w:rPr>
      </w:pPr>
      <w:r w:rsidRPr="006A788F">
        <w:rPr>
          <w:rFonts w:asciiTheme="majorHAnsi" w:hAnsiTheme="majorHAnsi" w:cs="Times New Roman"/>
          <w:sz w:val="26"/>
          <w:szCs w:val="24"/>
        </w:rPr>
        <w:t>Setelah melihat Renstra Badan Litbang Kementerian Dalam Negeri tahun 2015-2019 maka dapat ditelaah sebagai berikut:</w:t>
      </w:r>
    </w:p>
    <w:p w14:paraId="5DBA10BF" w14:textId="4DB47AA4" w:rsidR="00266098" w:rsidRPr="006A788F" w:rsidRDefault="00266098" w:rsidP="00E63B20">
      <w:pPr>
        <w:pStyle w:val="ListParagraph"/>
        <w:widowControl w:val="0"/>
        <w:numPr>
          <w:ilvl w:val="0"/>
          <w:numId w:val="41"/>
        </w:numPr>
        <w:autoSpaceDE w:val="0"/>
        <w:autoSpaceDN w:val="0"/>
        <w:adjustRightInd w:val="0"/>
        <w:spacing w:after="0" w:line="360" w:lineRule="auto"/>
        <w:ind w:left="360"/>
        <w:jc w:val="both"/>
        <w:rPr>
          <w:rFonts w:asciiTheme="majorHAnsi" w:hAnsiTheme="majorHAnsi" w:cs="Times New Roman"/>
          <w:sz w:val="26"/>
          <w:szCs w:val="24"/>
        </w:rPr>
      </w:pPr>
      <w:r w:rsidRPr="006A788F">
        <w:rPr>
          <w:rFonts w:asciiTheme="majorHAnsi" w:hAnsiTheme="majorHAnsi" w:cs="Times New Roman"/>
          <w:sz w:val="26"/>
          <w:szCs w:val="24"/>
        </w:rPr>
        <w:t>Kontribus</w:t>
      </w:r>
      <w:proofErr w:type="spellStart"/>
      <w:r w:rsidR="000C41AB">
        <w:rPr>
          <w:rFonts w:asciiTheme="majorHAnsi" w:hAnsiTheme="majorHAnsi" w:cs="Times New Roman"/>
          <w:sz w:val="26"/>
          <w:szCs w:val="24"/>
          <w:lang w:val="en-US"/>
        </w:rPr>
        <w:t>i</w:t>
      </w:r>
      <w:proofErr w:type="spellEnd"/>
      <w:r w:rsidRPr="006A788F">
        <w:rPr>
          <w:rFonts w:asciiTheme="majorHAnsi" w:hAnsiTheme="majorHAnsi" w:cs="Times New Roman"/>
          <w:sz w:val="26"/>
          <w:szCs w:val="24"/>
        </w:rPr>
        <w:t xml:space="preserve"> capaian sasaran pelaksanaan Renstra Badan Litbang Provinsi Sulawesi Barat terhadap Capaian Renstra Badan Litbang Kementerian Dalam Negeri </w:t>
      </w:r>
      <w:r w:rsidR="00305D18" w:rsidRPr="006A788F">
        <w:rPr>
          <w:rFonts w:asciiTheme="majorHAnsi" w:hAnsiTheme="majorHAnsi" w:cs="Times New Roman"/>
          <w:sz w:val="26"/>
          <w:szCs w:val="24"/>
        </w:rPr>
        <w:t>tahun 2015 – 2019 belum bisa di ukur mengingat Organisasi Perangkat Daerah Badan Litbang Provinsi Sulawesi Barat baru terbentuk pada Januari 2017.</w:t>
      </w:r>
    </w:p>
    <w:p w14:paraId="6DBE2A48" w14:textId="77777777" w:rsidR="00305D18" w:rsidRPr="006A788F" w:rsidRDefault="00305D18" w:rsidP="00E63B20">
      <w:pPr>
        <w:pStyle w:val="ListParagraph"/>
        <w:widowControl w:val="0"/>
        <w:numPr>
          <w:ilvl w:val="0"/>
          <w:numId w:val="41"/>
        </w:numPr>
        <w:autoSpaceDE w:val="0"/>
        <w:autoSpaceDN w:val="0"/>
        <w:adjustRightInd w:val="0"/>
        <w:spacing w:after="0" w:line="360" w:lineRule="auto"/>
        <w:ind w:left="360"/>
        <w:jc w:val="both"/>
        <w:rPr>
          <w:rFonts w:asciiTheme="majorHAnsi" w:hAnsiTheme="majorHAnsi" w:cs="Times New Roman"/>
          <w:sz w:val="26"/>
          <w:szCs w:val="24"/>
        </w:rPr>
      </w:pPr>
      <w:r w:rsidRPr="006A788F">
        <w:rPr>
          <w:rFonts w:asciiTheme="majorHAnsi" w:hAnsiTheme="majorHAnsi" w:cs="Times New Roman"/>
          <w:sz w:val="26"/>
          <w:szCs w:val="24"/>
        </w:rPr>
        <w:t>Berdasarkan Visi Misi Balitbangda Provinsi Sulawesi Barat tahun 2017 – 2022 sangat mendukung terhadap sasaran Renstra Kementerian Dalam Negeri Tahun 2017 – 2022. Hal ini disebabkan oleh indikatorn- indikator sasaran Misi Balitbangda Provinsi Sulawesi Barat boleh dikatakan kondisi yang tersirat dalam indikator sasaran dalam Renstra Badan Litbang Kementerian Dalam Negeri tahun 2015 – 2019.</w:t>
      </w:r>
    </w:p>
    <w:p w14:paraId="7F78577D" w14:textId="77777777" w:rsidR="00DF3D14" w:rsidRPr="006A788F" w:rsidRDefault="00DF3D14" w:rsidP="00E63B20">
      <w:pPr>
        <w:pStyle w:val="ListParagraph"/>
        <w:widowControl w:val="0"/>
        <w:numPr>
          <w:ilvl w:val="0"/>
          <w:numId w:val="41"/>
        </w:numPr>
        <w:autoSpaceDE w:val="0"/>
        <w:autoSpaceDN w:val="0"/>
        <w:adjustRightInd w:val="0"/>
        <w:spacing w:after="0" w:line="360" w:lineRule="auto"/>
        <w:ind w:left="360"/>
        <w:jc w:val="both"/>
        <w:rPr>
          <w:rFonts w:asciiTheme="majorHAnsi" w:hAnsiTheme="majorHAnsi" w:cs="Times New Roman"/>
          <w:sz w:val="26"/>
          <w:szCs w:val="24"/>
        </w:rPr>
      </w:pPr>
      <w:r w:rsidRPr="006A788F">
        <w:rPr>
          <w:rFonts w:asciiTheme="majorHAnsi" w:hAnsiTheme="majorHAnsi" w:cs="Times New Roman"/>
          <w:sz w:val="26"/>
          <w:szCs w:val="24"/>
        </w:rPr>
        <w:t>Keselarasan Antara Renstra Badan Litbang Kementerian Dalam Negeri</w:t>
      </w:r>
      <w:r w:rsidR="00305D18" w:rsidRPr="006A788F">
        <w:rPr>
          <w:rFonts w:asciiTheme="majorHAnsi" w:hAnsiTheme="majorHAnsi" w:cs="Times New Roman"/>
          <w:sz w:val="26"/>
          <w:szCs w:val="24"/>
        </w:rPr>
        <w:t xml:space="preserve"> </w:t>
      </w:r>
      <w:r w:rsidRPr="006A788F">
        <w:rPr>
          <w:rFonts w:asciiTheme="majorHAnsi" w:hAnsiTheme="majorHAnsi" w:cs="Times New Roman"/>
          <w:sz w:val="26"/>
          <w:szCs w:val="24"/>
        </w:rPr>
        <w:t>dan Renstra Balitbangda Provinsi Sulawesi Barat adalah sebagai berikut:</w:t>
      </w:r>
    </w:p>
    <w:p w14:paraId="1B70203D" w14:textId="1740B882" w:rsidR="00305D18" w:rsidRPr="006A788F" w:rsidRDefault="00DF3D14" w:rsidP="00E63B20">
      <w:pPr>
        <w:pStyle w:val="ListParagraph"/>
        <w:widowControl w:val="0"/>
        <w:numPr>
          <w:ilvl w:val="0"/>
          <w:numId w:val="42"/>
        </w:numPr>
        <w:autoSpaceDE w:val="0"/>
        <w:autoSpaceDN w:val="0"/>
        <w:adjustRightInd w:val="0"/>
        <w:spacing w:after="0" w:line="360" w:lineRule="auto"/>
        <w:ind w:left="720"/>
        <w:jc w:val="both"/>
        <w:rPr>
          <w:rFonts w:asciiTheme="majorHAnsi" w:hAnsiTheme="majorHAnsi" w:cs="Times New Roman"/>
          <w:sz w:val="26"/>
          <w:szCs w:val="24"/>
        </w:rPr>
      </w:pPr>
      <w:r w:rsidRPr="006A788F">
        <w:rPr>
          <w:rFonts w:asciiTheme="majorHAnsi" w:hAnsiTheme="majorHAnsi" w:cs="Times New Roman"/>
          <w:sz w:val="26"/>
          <w:szCs w:val="24"/>
        </w:rPr>
        <w:t>Proses penghasil Rumusan Kebijakan Pemerintah</w:t>
      </w:r>
    </w:p>
    <w:p w14:paraId="10AAE9AB" w14:textId="6DC3A360" w:rsidR="00DF3D14" w:rsidRPr="006A788F" w:rsidRDefault="00DF3D14" w:rsidP="00E63B20">
      <w:pPr>
        <w:pStyle w:val="ListParagraph"/>
        <w:widowControl w:val="0"/>
        <w:autoSpaceDE w:val="0"/>
        <w:autoSpaceDN w:val="0"/>
        <w:adjustRightInd w:val="0"/>
        <w:spacing w:after="0" w:line="360" w:lineRule="auto"/>
        <w:jc w:val="both"/>
        <w:rPr>
          <w:rFonts w:asciiTheme="majorHAnsi" w:hAnsiTheme="majorHAnsi" w:cs="Times New Roman"/>
          <w:sz w:val="26"/>
          <w:szCs w:val="24"/>
        </w:rPr>
      </w:pPr>
      <w:r w:rsidRPr="006A788F">
        <w:rPr>
          <w:rFonts w:asciiTheme="majorHAnsi" w:hAnsiTheme="majorHAnsi" w:cs="Times New Roman"/>
          <w:sz w:val="26"/>
          <w:szCs w:val="24"/>
        </w:rPr>
        <w:t xml:space="preserve">Proses atau titik keseimbangan dapat </w:t>
      </w:r>
      <w:r w:rsidR="006F0731" w:rsidRPr="006A788F">
        <w:rPr>
          <w:rFonts w:asciiTheme="majorHAnsi" w:hAnsiTheme="majorHAnsi" w:cs="Times New Roman"/>
          <w:sz w:val="26"/>
          <w:szCs w:val="24"/>
        </w:rPr>
        <w:t>dimaknai bahwa Badan Litbang har</w:t>
      </w:r>
      <w:r w:rsidRPr="006A788F">
        <w:rPr>
          <w:rFonts w:asciiTheme="majorHAnsi" w:hAnsiTheme="majorHAnsi" w:cs="Times New Roman"/>
          <w:sz w:val="26"/>
          <w:szCs w:val="24"/>
        </w:rPr>
        <w:t xml:space="preserve">us memposisikan diri sebagai yang terdepan dalam proses formulasi, fasilitasi </w:t>
      </w:r>
      <w:r w:rsidR="006F0731" w:rsidRPr="006A788F">
        <w:rPr>
          <w:rFonts w:asciiTheme="majorHAnsi" w:hAnsiTheme="majorHAnsi" w:cs="Times New Roman"/>
          <w:sz w:val="26"/>
          <w:szCs w:val="24"/>
        </w:rPr>
        <w:t>dan evaluasi dalam rangka dihasilkannya kebijakan yang berkualitas melalui proses penyelenggraan kelitbangan.</w:t>
      </w:r>
    </w:p>
    <w:p w14:paraId="0136329F" w14:textId="28F3164A" w:rsidR="00DF3D14" w:rsidRPr="006A788F" w:rsidRDefault="00DF3D14" w:rsidP="00E63B20">
      <w:pPr>
        <w:pStyle w:val="ListParagraph"/>
        <w:widowControl w:val="0"/>
        <w:numPr>
          <w:ilvl w:val="0"/>
          <w:numId w:val="42"/>
        </w:numPr>
        <w:autoSpaceDE w:val="0"/>
        <w:autoSpaceDN w:val="0"/>
        <w:adjustRightInd w:val="0"/>
        <w:spacing w:after="0" w:line="360" w:lineRule="auto"/>
        <w:ind w:left="720"/>
        <w:jc w:val="both"/>
        <w:rPr>
          <w:rFonts w:asciiTheme="majorHAnsi" w:hAnsiTheme="majorHAnsi" w:cs="Times New Roman"/>
          <w:sz w:val="26"/>
          <w:szCs w:val="24"/>
        </w:rPr>
      </w:pPr>
      <w:r w:rsidRPr="006A788F">
        <w:rPr>
          <w:rFonts w:asciiTheme="majorHAnsi" w:hAnsiTheme="majorHAnsi" w:cs="Times New Roman"/>
          <w:sz w:val="26"/>
          <w:szCs w:val="24"/>
        </w:rPr>
        <w:lastRenderedPageBreak/>
        <w:t>Inovatif dan Visioner</w:t>
      </w:r>
    </w:p>
    <w:p w14:paraId="4DCAE4C9" w14:textId="3DBB390D" w:rsidR="006F0731" w:rsidRPr="006A788F" w:rsidRDefault="006F0731" w:rsidP="00E63B20">
      <w:pPr>
        <w:pStyle w:val="ListParagraph"/>
        <w:widowControl w:val="0"/>
        <w:autoSpaceDE w:val="0"/>
        <w:autoSpaceDN w:val="0"/>
        <w:adjustRightInd w:val="0"/>
        <w:spacing w:after="0" w:line="360" w:lineRule="auto"/>
        <w:jc w:val="both"/>
        <w:rPr>
          <w:rFonts w:asciiTheme="majorHAnsi" w:hAnsiTheme="majorHAnsi" w:cs="Times New Roman"/>
          <w:sz w:val="26"/>
          <w:szCs w:val="24"/>
        </w:rPr>
      </w:pPr>
      <w:r w:rsidRPr="006A788F">
        <w:rPr>
          <w:rFonts w:asciiTheme="majorHAnsi" w:hAnsiTheme="majorHAnsi" w:cs="Times New Roman"/>
          <w:sz w:val="26"/>
          <w:szCs w:val="24"/>
        </w:rPr>
        <w:t>Rumusan kebijakan yang dihasilkan melalui proses kelitbangan merupakan pembaharuan dan penemuan baru yang mampu menjadi jawaban atas kebutuhan dan harapan dalam penyelenggaran pemerintah kedepan yang dapat diterapkan (</w:t>
      </w:r>
      <w:r w:rsidRPr="006A788F">
        <w:rPr>
          <w:rFonts w:asciiTheme="majorHAnsi" w:hAnsiTheme="majorHAnsi" w:cs="Times New Roman"/>
          <w:i/>
          <w:sz w:val="26"/>
          <w:szCs w:val="24"/>
        </w:rPr>
        <w:t>applicable</w:t>
      </w:r>
      <w:r w:rsidRPr="006A788F">
        <w:rPr>
          <w:rFonts w:asciiTheme="majorHAnsi" w:hAnsiTheme="majorHAnsi" w:cs="Times New Roman"/>
          <w:sz w:val="26"/>
          <w:szCs w:val="24"/>
        </w:rPr>
        <w:t>)</w:t>
      </w:r>
    </w:p>
    <w:p w14:paraId="3C97241F" w14:textId="7D0293AF" w:rsidR="00B53FC5" w:rsidRPr="006A788F" w:rsidRDefault="00E0272E" w:rsidP="001255F2">
      <w:pPr>
        <w:pStyle w:val="ListParagraph"/>
        <w:widowControl w:val="0"/>
        <w:numPr>
          <w:ilvl w:val="1"/>
          <w:numId w:val="31"/>
        </w:numPr>
        <w:autoSpaceDE w:val="0"/>
        <w:autoSpaceDN w:val="0"/>
        <w:adjustRightInd w:val="0"/>
        <w:spacing w:after="0" w:line="240" w:lineRule="auto"/>
        <w:ind w:left="567" w:hanging="643"/>
        <w:jc w:val="both"/>
        <w:rPr>
          <w:rFonts w:asciiTheme="majorHAnsi" w:hAnsiTheme="majorHAnsi" w:cs="Times New Roman"/>
          <w:b/>
          <w:sz w:val="26"/>
          <w:szCs w:val="24"/>
        </w:rPr>
      </w:pPr>
      <w:r w:rsidRPr="006A788F">
        <w:rPr>
          <w:rFonts w:asciiTheme="majorHAnsi" w:hAnsiTheme="majorHAnsi" w:cs="Times New Roman"/>
          <w:b/>
          <w:sz w:val="26"/>
          <w:szCs w:val="24"/>
        </w:rPr>
        <w:t xml:space="preserve">Telaahan Rencana Tata Ruang Wilayah </w:t>
      </w:r>
      <w:r>
        <w:rPr>
          <w:rFonts w:asciiTheme="majorHAnsi" w:hAnsiTheme="majorHAnsi" w:cs="Times New Roman"/>
          <w:b/>
          <w:sz w:val="26"/>
          <w:szCs w:val="24"/>
          <w:lang w:val="en-US"/>
        </w:rPr>
        <w:t>d</w:t>
      </w:r>
      <w:r w:rsidRPr="006A788F">
        <w:rPr>
          <w:rFonts w:asciiTheme="majorHAnsi" w:hAnsiTheme="majorHAnsi" w:cs="Times New Roman"/>
          <w:b/>
          <w:sz w:val="26"/>
          <w:szCs w:val="24"/>
        </w:rPr>
        <w:t>an Kajian Lingkungan Hidup Strategis</w:t>
      </w:r>
    </w:p>
    <w:p w14:paraId="0D518BD6" w14:textId="77777777" w:rsidR="00D6026C" w:rsidRPr="006A788F" w:rsidRDefault="00D6026C" w:rsidP="00D6026C">
      <w:pPr>
        <w:pStyle w:val="ListParagraph"/>
        <w:widowControl w:val="0"/>
        <w:autoSpaceDE w:val="0"/>
        <w:autoSpaceDN w:val="0"/>
        <w:adjustRightInd w:val="0"/>
        <w:spacing w:after="0" w:line="240" w:lineRule="auto"/>
        <w:ind w:left="426"/>
        <w:jc w:val="both"/>
        <w:rPr>
          <w:rFonts w:asciiTheme="majorHAnsi" w:hAnsiTheme="majorHAnsi" w:cs="Times New Roman"/>
          <w:b/>
          <w:sz w:val="26"/>
          <w:szCs w:val="24"/>
        </w:rPr>
      </w:pPr>
    </w:p>
    <w:p w14:paraId="0C6E4AAA" w14:textId="77777777" w:rsidR="005C536B" w:rsidRPr="006A788F" w:rsidRDefault="005C536B" w:rsidP="005C536B">
      <w:pPr>
        <w:snapToGrid w:val="0"/>
        <w:spacing w:after="120" w:line="360" w:lineRule="auto"/>
        <w:ind w:left="426" w:firstLine="720"/>
        <w:jc w:val="both"/>
        <w:rPr>
          <w:rFonts w:asciiTheme="majorHAnsi" w:hAnsiTheme="majorHAnsi" w:cs="Arial"/>
          <w:sz w:val="24"/>
          <w:szCs w:val="24"/>
        </w:rPr>
      </w:pPr>
      <w:r w:rsidRPr="006A788F">
        <w:rPr>
          <w:rFonts w:asciiTheme="majorHAnsi" w:hAnsiTheme="majorHAnsi" w:cs="Arial"/>
          <w:sz w:val="24"/>
          <w:szCs w:val="24"/>
        </w:rPr>
        <w:t>Pada dasarnya RTRWP Sulawesi Barat merupakan rencana penataan ruang darat, laut dan udara, utamanya struktur dan pola ruang wilayah provinsi ini, yang menentukan rencana sektoral penataan ruang lintas kabupaten kota. Selain dari pada itu RTRWP Sulawesi Barat memberi arahan, peluang dan tanggungjawab kepada kabupaten dan kota agar terbangun sistem swatata dalam penataan ruang wilayah yang bukan lintas daerah. Secara administratif sampai tahun 2014 Provinsi Sulawesi Barat belum mempunyai kota, tetapi berdasarkan aspirasi para stakeholders dan potensi wilayahnya, dalam waktu beberapa tahun ke depan akan berkembang kota-kota seperti Kota Mamuju dan Kota Polewali.</w:t>
      </w:r>
    </w:p>
    <w:p w14:paraId="7E331EE4" w14:textId="77777777" w:rsidR="005C536B" w:rsidRPr="006A788F" w:rsidRDefault="005C536B" w:rsidP="005C536B">
      <w:pPr>
        <w:snapToGrid w:val="0"/>
        <w:spacing w:after="120" w:line="360" w:lineRule="auto"/>
        <w:ind w:left="426" w:firstLine="720"/>
        <w:jc w:val="both"/>
        <w:rPr>
          <w:rFonts w:asciiTheme="majorHAnsi" w:hAnsiTheme="majorHAnsi" w:cs="Arial"/>
          <w:sz w:val="24"/>
          <w:szCs w:val="24"/>
        </w:rPr>
      </w:pPr>
      <w:r w:rsidRPr="006A788F">
        <w:rPr>
          <w:rFonts w:asciiTheme="majorHAnsi" w:hAnsiTheme="majorHAnsi" w:cs="Arial"/>
          <w:sz w:val="24"/>
          <w:szCs w:val="24"/>
        </w:rPr>
        <w:t>Struktur ruang wilayah Provinsi Sulawesi Barat direncanakan pengembangannya dengan penataan pusat-pusat pemerintahan, pusat-pusat permukiman, pusat-pusat kegiatan industri, perdagangan barang dan jasa serta simpul transportasi skup nasional dan maupun provinsi yang ada di wilayah ini, yang secara hierarkis memiliki hubungan fungsional. Dalam hal ini kabupaten dan kota diberi peluang dan arahan untuk secara mandiri melakukan swatata pusat-pusat kegiatan skup kabupaten maupun yang lebih mikro. Secara fisik interkoneksi antar pusat-pusat tersebut didukung oleh rencana pengembangan sistem transportasi, sistem informasi dan komunikasi, sistem energi, sistem tata air dan sistem sanitasi. Secara sistemik prasarana dan sarana lintas kabupaten tersebut direncanakan mempunyai daya dukung efektif agar terwujud sinergitas kegiatan fungsional antar pusat-pusat kegiatan tersebut.</w:t>
      </w:r>
    </w:p>
    <w:p w14:paraId="0A350771" w14:textId="77777777" w:rsidR="005C536B" w:rsidRPr="006A788F" w:rsidRDefault="005C536B" w:rsidP="005C536B">
      <w:pPr>
        <w:snapToGrid w:val="0"/>
        <w:spacing w:after="120" w:line="360" w:lineRule="auto"/>
        <w:ind w:left="426" w:firstLine="720"/>
        <w:jc w:val="both"/>
        <w:rPr>
          <w:rFonts w:asciiTheme="majorHAnsi" w:hAnsiTheme="majorHAnsi" w:cs="Arial"/>
          <w:sz w:val="24"/>
          <w:szCs w:val="24"/>
        </w:rPr>
      </w:pPr>
      <w:r w:rsidRPr="006A788F">
        <w:rPr>
          <w:rFonts w:asciiTheme="majorHAnsi" w:hAnsiTheme="majorHAnsi" w:cs="Arial"/>
          <w:sz w:val="24"/>
          <w:szCs w:val="24"/>
        </w:rPr>
        <w:t xml:space="preserve">Pola ruang wilayah provinsi ini direncanakan pengembangannya dengan penatagunaan ruang baik darat, laut maupun udara dalam kawasan lindung maupun budidaya yang bersifat lintas kabupaten kota. Sedangkan penatagunaan </w:t>
      </w:r>
      <w:r w:rsidRPr="006A788F">
        <w:rPr>
          <w:rFonts w:asciiTheme="majorHAnsi" w:hAnsiTheme="majorHAnsi" w:cs="Arial"/>
          <w:sz w:val="24"/>
          <w:szCs w:val="24"/>
        </w:rPr>
        <w:lastRenderedPageBreak/>
        <w:t xml:space="preserve">ruang yang berskup internal kabupaten diserahkan wewenang termasuk tanggungjawabnya kepada kabupaten dan kota masing-masing. </w:t>
      </w:r>
    </w:p>
    <w:p w14:paraId="2AD10750" w14:textId="77777777" w:rsidR="00281FD6" w:rsidRPr="006A788F" w:rsidRDefault="005C536B" w:rsidP="005C536B">
      <w:pPr>
        <w:snapToGrid w:val="0"/>
        <w:spacing w:after="120" w:line="360" w:lineRule="auto"/>
        <w:ind w:left="426" w:firstLine="720"/>
        <w:jc w:val="both"/>
        <w:rPr>
          <w:rFonts w:asciiTheme="majorHAnsi" w:hAnsiTheme="majorHAnsi" w:cs="Arial"/>
          <w:sz w:val="24"/>
          <w:szCs w:val="24"/>
        </w:rPr>
      </w:pPr>
      <w:r w:rsidRPr="006A788F">
        <w:rPr>
          <w:rFonts w:asciiTheme="majorHAnsi" w:hAnsiTheme="majorHAnsi" w:cs="Arial"/>
          <w:sz w:val="24"/>
          <w:szCs w:val="24"/>
        </w:rPr>
        <w:t xml:space="preserve">Prasarana wilayah maupun pemanfaatan ruang yang memerlukan sinergitas dan atau mempunyai dampak signifikan lintas provinsi akan diatur berdasarkan RTRWN, RTR Pulau Sulawesi, Sistem transportasi nasional maupun peraturan, perundang-undangan, rencana dan kebijakan nasional atau lintas provinsi lainnya yang berlaku.  </w:t>
      </w:r>
    </w:p>
    <w:p w14:paraId="2F6B4235" w14:textId="49EAAEA5" w:rsidR="005C536B" w:rsidRPr="006A788F" w:rsidRDefault="00D445EA" w:rsidP="005C536B">
      <w:pPr>
        <w:snapToGrid w:val="0"/>
        <w:spacing w:after="120" w:line="360" w:lineRule="auto"/>
        <w:ind w:left="426" w:firstLine="720"/>
        <w:jc w:val="both"/>
        <w:rPr>
          <w:rFonts w:asciiTheme="majorHAnsi" w:hAnsiTheme="majorHAnsi" w:cs="Arial"/>
          <w:sz w:val="24"/>
          <w:szCs w:val="24"/>
        </w:rPr>
      </w:pPr>
      <w:r w:rsidRPr="006A788F">
        <w:rPr>
          <w:rFonts w:asciiTheme="majorHAnsi" w:hAnsiTheme="majorHAnsi" w:cs="Arial"/>
          <w:sz w:val="24"/>
          <w:szCs w:val="24"/>
        </w:rPr>
        <w:t xml:space="preserve">Dari Dokumen perencanaan </w:t>
      </w:r>
      <w:r w:rsidR="00781178" w:rsidRPr="006A788F">
        <w:rPr>
          <w:rFonts w:asciiTheme="majorHAnsi" w:hAnsiTheme="majorHAnsi" w:cs="Arial"/>
          <w:sz w:val="24"/>
          <w:szCs w:val="24"/>
        </w:rPr>
        <w:t>Tata Ruang</w:t>
      </w:r>
      <w:r w:rsidRPr="006A788F">
        <w:rPr>
          <w:rFonts w:asciiTheme="majorHAnsi" w:hAnsiTheme="majorHAnsi" w:cs="Arial"/>
          <w:sz w:val="24"/>
          <w:szCs w:val="24"/>
        </w:rPr>
        <w:t xml:space="preserve"> (RTRW) dan </w:t>
      </w:r>
      <w:r w:rsidR="00781178" w:rsidRPr="006A788F">
        <w:rPr>
          <w:rFonts w:asciiTheme="majorHAnsi" w:hAnsiTheme="majorHAnsi" w:cs="Arial"/>
          <w:sz w:val="24"/>
          <w:szCs w:val="24"/>
        </w:rPr>
        <w:t>Kajian Lingkungan Hidup Strategis</w:t>
      </w:r>
      <w:r w:rsidRPr="006A788F">
        <w:rPr>
          <w:rFonts w:asciiTheme="majorHAnsi" w:hAnsiTheme="majorHAnsi" w:cs="Arial"/>
          <w:sz w:val="24"/>
          <w:szCs w:val="24"/>
        </w:rPr>
        <w:t xml:space="preserve"> (KLHS), peran Balitbang hanya menjadi suporting untuk mendukung isu tentang tata ruang dan lingkungan hidup sebagai tema dalam penyelenggaraan Litbangda.</w:t>
      </w:r>
    </w:p>
    <w:p w14:paraId="40D7C205" w14:textId="030523F5" w:rsidR="0082296F" w:rsidRPr="006A788F" w:rsidRDefault="00365EC3" w:rsidP="00365EC3">
      <w:pPr>
        <w:pStyle w:val="ListParagraph"/>
        <w:widowControl w:val="0"/>
        <w:numPr>
          <w:ilvl w:val="1"/>
          <w:numId w:val="31"/>
        </w:numPr>
        <w:tabs>
          <w:tab w:val="left" w:pos="450"/>
        </w:tabs>
        <w:autoSpaceDE w:val="0"/>
        <w:autoSpaceDN w:val="0"/>
        <w:adjustRightInd w:val="0"/>
        <w:spacing w:after="0" w:line="360" w:lineRule="auto"/>
        <w:jc w:val="both"/>
        <w:rPr>
          <w:rFonts w:asciiTheme="majorHAnsi" w:hAnsiTheme="majorHAnsi" w:cs="Times New Roman"/>
          <w:b/>
          <w:sz w:val="26"/>
          <w:szCs w:val="24"/>
        </w:rPr>
      </w:pPr>
      <w:r w:rsidRPr="006A788F">
        <w:rPr>
          <w:rFonts w:asciiTheme="majorHAnsi" w:hAnsiTheme="majorHAnsi" w:cs="Times New Roman"/>
          <w:b/>
          <w:sz w:val="26"/>
          <w:szCs w:val="24"/>
        </w:rPr>
        <w:t>Penentuan Isu-Isu Strategis</w:t>
      </w:r>
    </w:p>
    <w:p w14:paraId="303B20B2" w14:textId="77777777" w:rsidR="0082296F" w:rsidRPr="006A788F" w:rsidRDefault="0082296F" w:rsidP="0082296F">
      <w:pPr>
        <w:widowControl w:val="0"/>
        <w:autoSpaceDE w:val="0"/>
        <w:autoSpaceDN w:val="0"/>
        <w:adjustRightInd w:val="0"/>
        <w:spacing w:after="0" w:line="360" w:lineRule="auto"/>
        <w:ind w:left="426" w:firstLine="708"/>
        <w:jc w:val="both"/>
        <w:rPr>
          <w:rFonts w:asciiTheme="majorHAnsi" w:hAnsiTheme="majorHAnsi" w:cs="Times New Roman"/>
          <w:sz w:val="24"/>
          <w:szCs w:val="24"/>
        </w:rPr>
      </w:pPr>
      <w:proofErr w:type="spellStart"/>
      <w:r w:rsidRPr="006A788F">
        <w:rPr>
          <w:rFonts w:asciiTheme="majorHAnsi" w:hAnsiTheme="majorHAnsi" w:cs="Times New Roman"/>
          <w:sz w:val="24"/>
          <w:szCs w:val="24"/>
          <w:lang w:val="en-US"/>
        </w:rPr>
        <w:t>Berdasarkan</w:t>
      </w:r>
      <w:proofErr w:type="spellEnd"/>
      <w:r w:rsidR="004B1936" w:rsidRPr="006A788F">
        <w:rPr>
          <w:rFonts w:asciiTheme="majorHAnsi" w:hAnsiTheme="majorHAnsi" w:cs="Times New Roman"/>
          <w:sz w:val="24"/>
          <w:szCs w:val="24"/>
        </w:rPr>
        <w:t xml:space="preserve"> </w:t>
      </w:r>
      <w:proofErr w:type="spellStart"/>
      <w:r w:rsidRPr="006A788F">
        <w:rPr>
          <w:rFonts w:asciiTheme="majorHAnsi" w:hAnsiTheme="majorHAnsi" w:cs="Times New Roman"/>
          <w:sz w:val="24"/>
          <w:szCs w:val="24"/>
          <w:lang w:val="en-US"/>
        </w:rPr>
        <w:t>pada</w:t>
      </w:r>
      <w:proofErr w:type="spellEnd"/>
      <w:r w:rsidR="004B1936" w:rsidRPr="006A788F">
        <w:rPr>
          <w:rFonts w:asciiTheme="majorHAnsi" w:hAnsiTheme="majorHAnsi" w:cs="Times New Roman"/>
          <w:sz w:val="24"/>
          <w:szCs w:val="24"/>
        </w:rPr>
        <w:t xml:space="preserve"> </w:t>
      </w:r>
      <w:proofErr w:type="spellStart"/>
      <w:r w:rsidRPr="006A788F">
        <w:rPr>
          <w:rFonts w:asciiTheme="majorHAnsi" w:hAnsiTheme="majorHAnsi" w:cs="Times New Roman"/>
          <w:sz w:val="24"/>
          <w:szCs w:val="24"/>
          <w:lang w:val="en-US"/>
        </w:rPr>
        <w:t>gambaran</w:t>
      </w:r>
      <w:proofErr w:type="spellEnd"/>
      <w:r w:rsidR="004B1936" w:rsidRPr="006A788F">
        <w:rPr>
          <w:rFonts w:asciiTheme="majorHAnsi" w:hAnsiTheme="majorHAnsi" w:cs="Times New Roman"/>
          <w:sz w:val="24"/>
          <w:szCs w:val="24"/>
        </w:rPr>
        <w:t xml:space="preserve"> </w:t>
      </w:r>
      <w:proofErr w:type="spellStart"/>
      <w:r w:rsidRPr="006A788F">
        <w:rPr>
          <w:rFonts w:asciiTheme="majorHAnsi" w:hAnsiTheme="majorHAnsi" w:cs="Times New Roman"/>
          <w:sz w:val="24"/>
          <w:szCs w:val="24"/>
          <w:lang w:val="en-US"/>
        </w:rPr>
        <w:t>pelayanan</w:t>
      </w:r>
      <w:proofErr w:type="spellEnd"/>
      <w:r w:rsidRPr="006A788F">
        <w:rPr>
          <w:rFonts w:asciiTheme="majorHAnsi" w:hAnsiTheme="majorHAnsi" w:cs="Times New Roman"/>
          <w:sz w:val="24"/>
          <w:szCs w:val="24"/>
        </w:rPr>
        <w:t xml:space="preserve"> </w:t>
      </w:r>
      <w:r w:rsidR="008A580D" w:rsidRPr="006A788F">
        <w:rPr>
          <w:rFonts w:asciiTheme="majorHAnsi" w:hAnsiTheme="majorHAnsi" w:cs="Times New Roman"/>
          <w:sz w:val="24"/>
          <w:szCs w:val="24"/>
        </w:rPr>
        <w:t>OPD</w:t>
      </w:r>
      <w:r w:rsidRPr="006A788F">
        <w:rPr>
          <w:rFonts w:asciiTheme="majorHAnsi" w:hAnsiTheme="majorHAnsi" w:cs="Times New Roman"/>
          <w:sz w:val="24"/>
          <w:szCs w:val="24"/>
        </w:rPr>
        <w:t xml:space="preserve"> </w:t>
      </w:r>
      <w:r w:rsidRPr="006A788F">
        <w:rPr>
          <w:rFonts w:asciiTheme="majorHAnsi" w:hAnsiTheme="majorHAnsi" w:cs="Times New Roman"/>
          <w:sz w:val="24"/>
          <w:szCs w:val="24"/>
          <w:lang w:val="en-US"/>
        </w:rPr>
        <w:t xml:space="preserve">yang </w:t>
      </w:r>
      <w:proofErr w:type="spellStart"/>
      <w:r w:rsidRPr="006A788F">
        <w:rPr>
          <w:rFonts w:asciiTheme="majorHAnsi" w:hAnsiTheme="majorHAnsi" w:cs="Times New Roman"/>
          <w:sz w:val="24"/>
          <w:szCs w:val="24"/>
          <w:lang w:val="en-US"/>
        </w:rPr>
        <w:t>dituangkan</w:t>
      </w:r>
      <w:proofErr w:type="spellEnd"/>
      <w:r w:rsidR="004B1936" w:rsidRPr="006A788F">
        <w:rPr>
          <w:rFonts w:asciiTheme="majorHAnsi" w:hAnsiTheme="majorHAnsi" w:cs="Times New Roman"/>
          <w:sz w:val="24"/>
          <w:szCs w:val="24"/>
        </w:rPr>
        <w:t xml:space="preserve"> </w:t>
      </w:r>
      <w:proofErr w:type="spellStart"/>
      <w:r w:rsidRPr="006A788F">
        <w:rPr>
          <w:rFonts w:asciiTheme="majorHAnsi" w:hAnsiTheme="majorHAnsi" w:cs="Times New Roman"/>
          <w:sz w:val="24"/>
          <w:szCs w:val="24"/>
          <w:lang w:val="en-US"/>
        </w:rPr>
        <w:t>dalam</w:t>
      </w:r>
      <w:proofErr w:type="spellEnd"/>
      <w:r w:rsidR="004B1936" w:rsidRPr="006A788F">
        <w:rPr>
          <w:rFonts w:asciiTheme="majorHAnsi" w:hAnsiTheme="majorHAnsi" w:cs="Times New Roman"/>
          <w:sz w:val="24"/>
          <w:szCs w:val="24"/>
        </w:rPr>
        <w:t xml:space="preserve"> </w:t>
      </w:r>
      <w:proofErr w:type="spellStart"/>
      <w:proofErr w:type="gramStart"/>
      <w:r w:rsidRPr="006A788F">
        <w:rPr>
          <w:rFonts w:asciiTheme="majorHAnsi" w:hAnsiTheme="majorHAnsi" w:cs="Times New Roman"/>
          <w:sz w:val="24"/>
          <w:szCs w:val="24"/>
          <w:lang w:val="en-US"/>
        </w:rPr>
        <w:t>bab</w:t>
      </w:r>
      <w:proofErr w:type="spellEnd"/>
      <w:proofErr w:type="gramEnd"/>
      <w:r w:rsidR="004B1936" w:rsidRPr="006A788F">
        <w:rPr>
          <w:rFonts w:asciiTheme="majorHAnsi" w:hAnsiTheme="majorHAnsi" w:cs="Times New Roman"/>
          <w:sz w:val="24"/>
          <w:szCs w:val="24"/>
        </w:rPr>
        <w:t xml:space="preserve"> </w:t>
      </w:r>
      <w:r w:rsidRPr="006A788F">
        <w:rPr>
          <w:rFonts w:asciiTheme="majorHAnsi" w:hAnsiTheme="majorHAnsi" w:cs="Times New Roman"/>
          <w:sz w:val="24"/>
          <w:szCs w:val="24"/>
          <w:lang w:val="en-US"/>
        </w:rPr>
        <w:t xml:space="preserve">II </w:t>
      </w:r>
      <w:proofErr w:type="spellStart"/>
      <w:r w:rsidRPr="006A788F">
        <w:rPr>
          <w:rFonts w:asciiTheme="majorHAnsi" w:hAnsiTheme="majorHAnsi" w:cs="Times New Roman"/>
          <w:sz w:val="24"/>
          <w:szCs w:val="24"/>
          <w:lang w:val="en-US"/>
        </w:rPr>
        <w:t>dokumen</w:t>
      </w:r>
      <w:proofErr w:type="spellEnd"/>
      <w:r w:rsidR="004B1936" w:rsidRPr="006A788F">
        <w:rPr>
          <w:rFonts w:asciiTheme="majorHAnsi" w:hAnsiTheme="majorHAnsi" w:cs="Times New Roman"/>
          <w:sz w:val="24"/>
          <w:szCs w:val="24"/>
        </w:rPr>
        <w:t xml:space="preserve"> </w:t>
      </w:r>
      <w:proofErr w:type="spellStart"/>
      <w:r w:rsidRPr="006A788F">
        <w:rPr>
          <w:rFonts w:asciiTheme="majorHAnsi" w:hAnsiTheme="majorHAnsi" w:cs="Times New Roman"/>
          <w:sz w:val="24"/>
          <w:szCs w:val="24"/>
          <w:lang w:val="en-US"/>
        </w:rPr>
        <w:t>ini</w:t>
      </w:r>
      <w:proofErr w:type="spellEnd"/>
      <w:r w:rsidR="004B1936" w:rsidRPr="006A788F">
        <w:rPr>
          <w:rFonts w:asciiTheme="majorHAnsi" w:hAnsiTheme="majorHAnsi" w:cs="Times New Roman"/>
          <w:sz w:val="24"/>
          <w:szCs w:val="24"/>
        </w:rPr>
        <w:t xml:space="preserve"> </w:t>
      </w:r>
      <w:proofErr w:type="spellStart"/>
      <w:r w:rsidRPr="006A788F">
        <w:rPr>
          <w:rFonts w:asciiTheme="majorHAnsi" w:hAnsiTheme="majorHAnsi" w:cs="Times New Roman"/>
          <w:sz w:val="24"/>
          <w:szCs w:val="24"/>
          <w:lang w:val="en-US"/>
        </w:rPr>
        <w:t>dan</w:t>
      </w:r>
      <w:proofErr w:type="spellEnd"/>
      <w:r w:rsidR="004B1936" w:rsidRPr="006A788F">
        <w:rPr>
          <w:rFonts w:asciiTheme="majorHAnsi" w:hAnsiTheme="majorHAnsi" w:cs="Times New Roman"/>
          <w:sz w:val="24"/>
          <w:szCs w:val="24"/>
        </w:rPr>
        <w:t xml:space="preserve"> </w:t>
      </w:r>
      <w:proofErr w:type="spellStart"/>
      <w:r w:rsidRPr="006A788F">
        <w:rPr>
          <w:rFonts w:asciiTheme="majorHAnsi" w:hAnsiTheme="majorHAnsi" w:cs="Times New Roman"/>
          <w:sz w:val="24"/>
          <w:szCs w:val="24"/>
          <w:lang w:val="en-US"/>
        </w:rPr>
        <w:t>permasalahan</w:t>
      </w:r>
      <w:proofErr w:type="spellEnd"/>
      <w:r w:rsidR="004B1936" w:rsidRPr="006A788F">
        <w:rPr>
          <w:rFonts w:asciiTheme="majorHAnsi" w:hAnsiTheme="majorHAnsi" w:cs="Times New Roman"/>
          <w:sz w:val="24"/>
          <w:szCs w:val="24"/>
        </w:rPr>
        <w:t xml:space="preserve"> </w:t>
      </w:r>
      <w:proofErr w:type="spellStart"/>
      <w:r w:rsidRPr="006A788F">
        <w:rPr>
          <w:rFonts w:asciiTheme="majorHAnsi" w:hAnsiTheme="majorHAnsi" w:cs="Times New Roman"/>
          <w:sz w:val="24"/>
          <w:szCs w:val="24"/>
          <w:lang w:val="en-US"/>
        </w:rPr>
        <w:t>pada</w:t>
      </w:r>
      <w:proofErr w:type="spellEnd"/>
      <w:r w:rsidR="004B1936" w:rsidRPr="006A788F">
        <w:rPr>
          <w:rFonts w:asciiTheme="majorHAnsi" w:hAnsiTheme="majorHAnsi" w:cs="Times New Roman"/>
          <w:sz w:val="24"/>
          <w:szCs w:val="24"/>
        </w:rPr>
        <w:t xml:space="preserve"> </w:t>
      </w:r>
      <w:r w:rsidRPr="006A788F">
        <w:rPr>
          <w:rFonts w:asciiTheme="majorHAnsi" w:hAnsiTheme="majorHAnsi" w:cs="Times New Roman"/>
          <w:sz w:val="24"/>
          <w:szCs w:val="24"/>
          <w:lang w:val="en-US"/>
        </w:rPr>
        <w:t xml:space="preserve">Bab III </w:t>
      </w:r>
      <w:proofErr w:type="spellStart"/>
      <w:r w:rsidRPr="006A788F">
        <w:rPr>
          <w:rFonts w:asciiTheme="majorHAnsi" w:hAnsiTheme="majorHAnsi" w:cs="Times New Roman"/>
          <w:sz w:val="24"/>
          <w:szCs w:val="24"/>
          <w:lang w:val="en-US"/>
        </w:rPr>
        <w:t>bagian</w:t>
      </w:r>
      <w:proofErr w:type="spellEnd"/>
      <w:r w:rsidRPr="006A788F">
        <w:rPr>
          <w:rFonts w:asciiTheme="majorHAnsi" w:hAnsiTheme="majorHAnsi" w:cs="Times New Roman"/>
          <w:sz w:val="24"/>
          <w:szCs w:val="24"/>
          <w:lang w:val="en-US"/>
        </w:rPr>
        <w:t xml:space="preserve"> 3.1 </w:t>
      </w:r>
      <w:proofErr w:type="spellStart"/>
      <w:r w:rsidRPr="006A788F">
        <w:rPr>
          <w:rFonts w:asciiTheme="majorHAnsi" w:hAnsiTheme="majorHAnsi" w:cs="Times New Roman"/>
          <w:sz w:val="24"/>
          <w:szCs w:val="24"/>
          <w:lang w:val="en-US"/>
        </w:rPr>
        <w:t>maka</w:t>
      </w:r>
      <w:proofErr w:type="spellEnd"/>
      <w:r w:rsidR="004B1936" w:rsidRPr="006A788F">
        <w:rPr>
          <w:rFonts w:asciiTheme="majorHAnsi" w:hAnsiTheme="majorHAnsi" w:cs="Times New Roman"/>
          <w:sz w:val="24"/>
          <w:szCs w:val="24"/>
        </w:rPr>
        <w:t xml:space="preserve"> </w:t>
      </w:r>
      <w:proofErr w:type="spellStart"/>
      <w:r w:rsidRPr="006A788F">
        <w:rPr>
          <w:rFonts w:asciiTheme="majorHAnsi" w:hAnsiTheme="majorHAnsi" w:cs="Times New Roman"/>
          <w:sz w:val="24"/>
          <w:szCs w:val="24"/>
          <w:lang w:val="en-US"/>
        </w:rPr>
        <w:t>isu</w:t>
      </w:r>
      <w:proofErr w:type="spellEnd"/>
      <w:r w:rsidR="004B1936" w:rsidRPr="006A788F">
        <w:rPr>
          <w:rFonts w:asciiTheme="majorHAnsi" w:hAnsiTheme="majorHAnsi" w:cs="Times New Roman"/>
          <w:sz w:val="24"/>
          <w:szCs w:val="24"/>
        </w:rPr>
        <w:t xml:space="preserve"> </w:t>
      </w:r>
      <w:proofErr w:type="spellStart"/>
      <w:r w:rsidRPr="006A788F">
        <w:rPr>
          <w:rFonts w:asciiTheme="majorHAnsi" w:hAnsiTheme="majorHAnsi" w:cs="Times New Roman"/>
          <w:sz w:val="24"/>
          <w:szCs w:val="24"/>
          <w:lang w:val="en-US"/>
        </w:rPr>
        <w:t>strategis</w:t>
      </w:r>
      <w:proofErr w:type="spellEnd"/>
      <w:r w:rsidR="004B1936" w:rsidRPr="006A788F">
        <w:rPr>
          <w:rFonts w:asciiTheme="majorHAnsi" w:hAnsiTheme="majorHAnsi" w:cs="Times New Roman"/>
          <w:sz w:val="24"/>
          <w:szCs w:val="24"/>
        </w:rPr>
        <w:t xml:space="preserve"> </w:t>
      </w:r>
      <w:proofErr w:type="spellStart"/>
      <w:r w:rsidR="007F0314" w:rsidRPr="006A788F">
        <w:rPr>
          <w:rFonts w:asciiTheme="majorHAnsi" w:hAnsiTheme="majorHAnsi" w:cs="Times New Roman"/>
          <w:sz w:val="24"/>
          <w:szCs w:val="24"/>
          <w:lang w:val="en-US"/>
        </w:rPr>
        <w:t>Balitbangda</w:t>
      </w:r>
      <w:proofErr w:type="spellEnd"/>
      <w:r w:rsidR="004B1936" w:rsidRPr="006A788F">
        <w:rPr>
          <w:rFonts w:asciiTheme="majorHAnsi" w:hAnsiTheme="majorHAnsi" w:cs="Times New Roman"/>
          <w:sz w:val="24"/>
          <w:szCs w:val="24"/>
        </w:rPr>
        <w:t xml:space="preserve"> </w:t>
      </w:r>
      <w:proofErr w:type="spellStart"/>
      <w:r w:rsidRPr="006A788F">
        <w:rPr>
          <w:rFonts w:asciiTheme="majorHAnsi" w:hAnsiTheme="majorHAnsi" w:cs="Times New Roman"/>
          <w:sz w:val="24"/>
          <w:szCs w:val="24"/>
          <w:lang w:val="en-US"/>
        </w:rPr>
        <w:t>Provinsi</w:t>
      </w:r>
      <w:proofErr w:type="spellEnd"/>
      <w:r w:rsidRPr="006A788F">
        <w:rPr>
          <w:rFonts w:asciiTheme="majorHAnsi" w:hAnsiTheme="majorHAnsi" w:cs="Times New Roman"/>
          <w:sz w:val="24"/>
          <w:szCs w:val="24"/>
          <w:lang w:val="en-US"/>
        </w:rPr>
        <w:t xml:space="preserve"> Sulawesi Barat yang </w:t>
      </w:r>
      <w:proofErr w:type="spellStart"/>
      <w:r w:rsidRPr="006A788F">
        <w:rPr>
          <w:rFonts w:asciiTheme="majorHAnsi" w:hAnsiTheme="majorHAnsi" w:cs="Times New Roman"/>
          <w:sz w:val="24"/>
          <w:szCs w:val="24"/>
          <w:lang w:val="en-US"/>
        </w:rPr>
        <w:t>teridentifikasi</w:t>
      </w:r>
      <w:proofErr w:type="spellEnd"/>
      <w:r w:rsidR="004B1936" w:rsidRPr="006A788F">
        <w:rPr>
          <w:rFonts w:asciiTheme="majorHAnsi" w:hAnsiTheme="majorHAnsi" w:cs="Times New Roman"/>
          <w:sz w:val="24"/>
          <w:szCs w:val="24"/>
        </w:rPr>
        <w:t xml:space="preserve"> </w:t>
      </w:r>
      <w:proofErr w:type="spellStart"/>
      <w:r w:rsidRPr="006A788F">
        <w:rPr>
          <w:rFonts w:asciiTheme="majorHAnsi" w:hAnsiTheme="majorHAnsi" w:cs="Times New Roman"/>
          <w:sz w:val="24"/>
          <w:szCs w:val="24"/>
          <w:lang w:val="en-US"/>
        </w:rPr>
        <w:t>adalah</w:t>
      </w:r>
      <w:proofErr w:type="spellEnd"/>
      <w:r w:rsidRPr="006A788F">
        <w:rPr>
          <w:rFonts w:asciiTheme="majorHAnsi" w:hAnsiTheme="majorHAnsi" w:cs="Times New Roman"/>
          <w:sz w:val="24"/>
          <w:szCs w:val="24"/>
        </w:rPr>
        <w:t xml:space="preserve"> sebagai berikut:</w:t>
      </w:r>
    </w:p>
    <w:p w14:paraId="0D93D975" w14:textId="77777777" w:rsidR="008D4520" w:rsidRPr="006A788F" w:rsidRDefault="008D4520" w:rsidP="008D4520">
      <w:pPr>
        <w:widowControl w:val="0"/>
        <w:autoSpaceDE w:val="0"/>
        <w:autoSpaceDN w:val="0"/>
        <w:adjustRightInd w:val="0"/>
        <w:spacing w:after="0" w:line="360" w:lineRule="auto"/>
        <w:ind w:left="820"/>
        <w:jc w:val="both"/>
        <w:rPr>
          <w:rFonts w:asciiTheme="majorHAnsi" w:hAnsiTheme="majorHAnsi" w:cs="Times New Roman"/>
          <w:sz w:val="24"/>
          <w:szCs w:val="24"/>
        </w:rPr>
      </w:pPr>
    </w:p>
    <w:p w14:paraId="299BFA76" w14:textId="73A27161" w:rsidR="008D4520" w:rsidRPr="00CD57D9" w:rsidRDefault="00DD015A" w:rsidP="00DD015A">
      <w:pPr>
        <w:pStyle w:val="ListParagraph"/>
        <w:numPr>
          <w:ilvl w:val="0"/>
          <w:numId w:val="38"/>
        </w:numPr>
        <w:autoSpaceDE w:val="0"/>
        <w:autoSpaceDN w:val="0"/>
        <w:adjustRightInd w:val="0"/>
        <w:spacing w:after="0" w:line="360" w:lineRule="auto"/>
        <w:jc w:val="both"/>
        <w:rPr>
          <w:rFonts w:asciiTheme="majorHAnsi" w:hAnsiTheme="majorHAnsi" w:cs="Times New Roman"/>
          <w:sz w:val="24"/>
          <w:szCs w:val="24"/>
          <w:lang w:val="en-US" w:eastAsia="zh-TW"/>
        </w:rPr>
      </w:pPr>
      <w:proofErr w:type="spellStart"/>
      <w:r w:rsidRPr="00CD57D9">
        <w:rPr>
          <w:rFonts w:asciiTheme="majorHAnsi" w:hAnsiTheme="majorHAnsi" w:cs="Times New Roman"/>
          <w:sz w:val="24"/>
          <w:szCs w:val="24"/>
          <w:lang w:val="en-US" w:eastAsia="zh-TW"/>
        </w:rPr>
        <w:t>Perlunya</w:t>
      </w:r>
      <w:proofErr w:type="spellEnd"/>
      <w:r w:rsidRPr="00CD57D9">
        <w:rPr>
          <w:rFonts w:asciiTheme="majorHAnsi" w:hAnsiTheme="majorHAnsi" w:cs="Times New Roman"/>
          <w:sz w:val="24"/>
          <w:szCs w:val="24"/>
          <w:lang w:val="en-US" w:eastAsia="zh-TW"/>
        </w:rPr>
        <w:t xml:space="preserve"> </w:t>
      </w:r>
      <w:proofErr w:type="spellStart"/>
      <w:r w:rsidRPr="00CD57D9">
        <w:rPr>
          <w:rFonts w:asciiTheme="majorHAnsi" w:hAnsiTheme="majorHAnsi" w:cs="Times New Roman"/>
          <w:sz w:val="24"/>
          <w:szCs w:val="24"/>
          <w:lang w:val="en-US" w:eastAsia="zh-TW"/>
        </w:rPr>
        <w:t>penyediaan</w:t>
      </w:r>
      <w:proofErr w:type="spellEnd"/>
      <w:r w:rsidRPr="00CD57D9">
        <w:rPr>
          <w:rFonts w:asciiTheme="majorHAnsi" w:hAnsiTheme="majorHAnsi" w:cs="Times New Roman"/>
          <w:sz w:val="24"/>
          <w:szCs w:val="24"/>
          <w:lang w:val="en-US" w:eastAsia="zh-TW"/>
        </w:rPr>
        <w:t xml:space="preserve"> </w:t>
      </w:r>
      <w:proofErr w:type="spellStart"/>
      <w:r w:rsidRPr="00CD57D9">
        <w:rPr>
          <w:rFonts w:asciiTheme="majorHAnsi" w:hAnsiTheme="majorHAnsi" w:cs="Times New Roman"/>
          <w:sz w:val="24"/>
          <w:szCs w:val="24"/>
          <w:lang w:val="en-US" w:eastAsia="zh-TW"/>
        </w:rPr>
        <w:t>sumberdaya</w:t>
      </w:r>
      <w:proofErr w:type="spellEnd"/>
      <w:r w:rsidRPr="00CD57D9">
        <w:rPr>
          <w:rFonts w:asciiTheme="majorHAnsi" w:hAnsiTheme="majorHAnsi" w:cs="Times New Roman"/>
          <w:sz w:val="24"/>
          <w:szCs w:val="24"/>
          <w:lang w:val="en-US" w:eastAsia="zh-TW"/>
        </w:rPr>
        <w:t xml:space="preserve"> </w:t>
      </w:r>
      <w:proofErr w:type="spellStart"/>
      <w:r w:rsidRPr="00CD57D9">
        <w:rPr>
          <w:rFonts w:asciiTheme="majorHAnsi" w:hAnsiTheme="majorHAnsi" w:cs="Times New Roman"/>
          <w:sz w:val="24"/>
          <w:szCs w:val="24"/>
          <w:lang w:val="en-US" w:eastAsia="zh-TW"/>
        </w:rPr>
        <w:t>baik</w:t>
      </w:r>
      <w:proofErr w:type="spellEnd"/>
      <w:r w:rsidRPr="00CD57D9">
        <w:rPr>
          <w:rFonts w:asciiTheme="majorHAnsi" w:hAnsiTheme="majorHAnsi" w:cs="Times New Roman"/>
          <w:sz w:val="24"/>
          <w:szCs w:val="24"/>
          <w:lang w:val="en-US" w:eastAsia="zh-TW"/>
        </w:rPr>
        <w:t xml:space="preserve"> </w:t>
      </w:r>
      <w:proofErr w:type="spellStart"/>
      <w:r w:rsidRPr="00CD57D9">
        <w:rPr>
          <w:rFonts w:asciiTheme="majorHAnsi" w:hAnsiTheme="majorHAnsi" w:cs="Times New Roman"/>
          <w:sz w:val="24"/>
          <w:szCs w:val="24"/>
          <w:lang w:val="en-US" w:eastAsia="zh-TW"/>
        </w:rPr>
        <w:t>sarana</w:t>
      </w:r>
      <w:proofErr w:type="spellEnd"/>
      <w:r w:rsidRPr="00CD57D9">
        <w:rPr>
          <w:rFonts w:asciiTheme="majorHAnsi" w:hAnsiTheme="majorHAnsi" w:cs="Times New Roman"/>
          <w:sz w:val="24"/>
          <w:szCs w:val="24"/>
          <w:lang w:val="en-US" w:eastAsia="zh-TW"/>
        </w:rPr>
        <w:t xml:space="preserve"> </w:t>
      </w:r>
      <w:proofErr w:type="spellStart"/>
      <w:r w:rsidRPr="00CD57D9">
        <w:rPr>
          <w:rFonts w:asciiTheme="majorHAnsi" w:hAnsiTheme="majorHAnsi" w:cs="Times New Roman"/>
          <w:sz w:val="24"/>
          <w:szCs w:val="24"/>
          <w:lang w:val="en-US" w:eastAsia="zh-TW"/>
        </w:rPr>
        <w:t>dan</w:t>
      </w:r>
      <w:proofErr w:type="spellEnd"/>
      <w:r w:rsidRPr="00CD57D9">
        <w:rPr>
          <w:rFonts w:asciiTheme="majorHAnsi" w:hAnsiTheme="majorHAnsi" w:cs="Times New Roman"/>
          <w:sz w:val="24"/>
          <w:szCs w:val="24"/>
          <w:lang w:val="en-US" w:eastAsia="zh-TW"/>
        </w:rPr>
        <w:t xml:space="preserve"> </w:t>
      </w:r>
      <w:proofErr w:type="spellStart"/>
      <w:r w:rsidRPr="00CD57D9">
        <w:rPr>
          <w:rFonts w:asciiTheme="majorHAnsi" w:hAnsiTheme="majorHAnsi" w:cs="Times New Roman"/>
          <w:sz w:val="24"/>
          <w:szCs w:val="24"/>
          <w:lang w:val="en-US" w:eastAsia="zh-TW"/>
        </w:rPr>
        <w:t>prasarana</w:t>
      </w:r>
      <w:proofErr w:type="spellEnd"/>
      <w:r w:rsidRPr="00CD57D9">
        <w:rPr>
          <w:rFonts w:asciiTheme="majorHAnsi" w:hAnsiTheme="majorHAnsi" w:cs="Times New Roman"/>
          <w:sz w:val="24"/>
          <w:szCs w:val="24"/>
          <w:lang w:val="en-US" w:eastAsia="zh-TW"/>
        </w:rPr>
        <w:t xml:space="preserve"> </w:t>
      </w:r>
      <w:proofErr w:type="spellStart"/>
      <w:r w:rsidRPr="00CD57D9">
        <w:rPr>
          <w:rFonts w:asciiTheme="majorHAnsi" w:hAnsiTheme="majorHAnsi" w:cs="Times New Roman"/>
          <w:sz w:val="24"/>
          <w:szCs w:val="24"/>
          <w:lang w:val="en-US" w:eastAsia="zh-TW"/>
        </w:rPr>
        <w:t>maupun</w:t>
      </w:r>
      <w:proofErr w:type="spellEnd"/>
      <w:r w:rsidRPr="00CD57D9">
        <w:rPr>
          <w:rFonts w:asciiTheme="majorHAnsi" w:hAnsiTheme="majorHAnsi" w:cs="Times New Roman"/>
          <w:sz w:val="24"/>
          <w:szCs w:val="24"/>
          <w:lang w:val="en-US" w:eastAsia="zh-TW"/>
        </w:rPr>
        <w:t xml:space="preserve"> SDM </w:t>
      </w:r>
      <w:proofErr w:type="spellStart"/>
      <w:r w:rsidRPr="00CD57D9">
        <w:rPr>
          <w:rFonts w:asciiTheme="majorHAnsi" w:hAnsiTheme="majorHAnsi" w:cs="Times New Roman"/>
          <w:sz w:val="24"/>
          <w:szCs w:val="24"/>
          <w:lang w:val="en-US" w:eastAsia="zh-TW"/>
        </w:rPr>
        <w:t>sebagai</w:t>
      </w:r>
      <w:proofErr w:type="spellEnd"/>
      <w:r w:rsidRPr="00CD57D9">
        <w:rPr>
          <w:rFonts w:asciiTheme="majorHAnsi" w:hAnsiTheme="majorHAnsi" w:cs="Times New Roman"/>
          <w:sz w:val="24"/>
          <w:szCs w:val="24"/>
          <w:lang w:val="en-US" w:eastAsia="zh-TW"/>
        </w:rPr>
        <w:t xml:space="preserve"> </w:t>
      </w:r>
      <w:proofErr w:type="spellStart"/>
      <w:r w:rsidRPr="00CD57D9">
        <w:rPr>
          <w:rFonts w:asciiTheme="majorHAnsi" w:hAnsiTheme="majorHAnsi" w:cs="Times New Roman"/>
          <w:sz w:val="24"/>
          <w:szCs w:val="24"/>
          <w:lang w:val="en-US" w:eastAsia="zh-TW"/>
        </w:rPr>
        <w:t>pendukung</w:t>
      </w:r>
      <w:proofErr w:type="spellEnd"/>
      <w:r w:rsidRPr="00CD57D9">
        <w:rPr>
          <w:rFonts w:asciiTheme="majorHAnsi" w:hAnsiTheme="majorHAnsi" w:cs="Times New Roman"/>
          <w:sz w:val="24"/>
          <w:szCs w:val="24"/>
          <w:lang w:val="en-US" w:eastAsia="zh-TW"/>
        </w:rPr>
        <w:t xml:space="preserve"> </w:t>
      </w:r>
      <w:proofErr w:type="spellStart"/>
      <w:r w:rsidRPr="00CD57D9">
        <w:rPr>
          <w:rFonts w:asciiTheme="majorHAnsi" w:hAnsiTheme="majorHAnsi" w:cs="Times New Roman"/>
          <w:sz w:val="24"/>
          <w:szCs w:val="24"/>
          <w:lang w:val="en-US" w:eastAsia="zh-TW"/>
        </w:rPr>
        <w:t>bagi</w:t>
      </w:r>
      <w:proofErr w:type="spellEnd"/>
      <w:r w:rsidRPr="00CD57D9">
        <w:rPr>
          <w:rFonts w:asciiTheme="majorHAnsi" w:hAnsiTheme="majorHAnsi" w:cs="Times New Roman"/>
          <w:sz w:val="24"/>
          <w:szCs w:val="24"/>
          <w:lang w:val="en-US" w:eastAsia="zh-TW"/>
        </w:rPr>
        <w:t xml:space="preserve"> </w:t>
      </w:r>
      <w:proofErr w:type="spellStart"/>
      <w:r w:rsidRPr="00CD57D9">
        <w:rPr>
          <w:rFonts w:asciiTheme="majorHAnsi" w:hAnsiTheme="majorHAnsi" w:cs="Times New Roman"/>
          <w:sz w:val="24"/>
          <w:szCs w:val="24"/>
          <w:lang w:val="en-US" w:eastAsia="zh-TW"/>
        </w:rPr>
        <w:t>pelaksa</w:t>
      </w:r>
      <w:r w:rsidR="0067360E" w:rsidRPr="00CD57D9">
        <w:rPr>
          <w:rFonts w:asciiTheme="majorHAnsi" w:hAnsiTheme="majorHAnsi" w:cs="Times New Roman"/>
          <w:sz w:val="24"/>
          <w:szCs w:val="24"/>
          <w:lang w:val="en-US" w:eastAsia="zh-TW"/>
        </w:rPr>
        <w:t>na</w:t>
      </w:r>
      <w:r w:rsidRPr="00CD57D9">
        <w:rPr>
          <w:rFonts w:asciiTheme="majorHAnsi" w:hAnsiTheme="majorHAnsi" w:cs="Times New Roman"/>
          <w:sz w:val="24"/>
          <w:szCs w:val="24"/>
          <w:lang w:val="en-US" w:eastAsia="zh-TW"/>
        </w:rPr>
        <w:t>an</w:t>
      </w:r>
      <w:proofErr w:type="spellEnd"/>
      <w:r w:rsidRPr="00CD57D9">
        <w:rPr>
          <w:rFonts w:asciiTheme="majorHAnsi" w:hAnsiTheme="majorHAnsi" w:cs="Times New Roman"/>
          <w:sz w:val="24"/>
          <w:szCs w:val="24"/>
          <w:lang w:val="en-US" w:eastAsia="zh-TW"/>
        </w:rPr>
        <w:t xml:space="preserve"> </w:t>
      </w:r>
      <w:proofErr w:type="spellStart"/>
      <w:r w:rsidRPr="00CD57D9">
        <w:rPr>
          <w:rFonts w:asciiTheme="majorHAnsi" w:hAnsiTheme="majorHAnsi" w:cs="Times New Roman"/>
          <w:sz w:val="24"/>
          <w:szCs w:val="24"/>
          <w:lang w:val="en-US" w:eastAsia="zh-TW"/>
        </w:rPr>
        <w:t>kegiatan</w:t>
      </w:r>
      <w:proofErr w:type="spellEnd"/>
      <w:r w:rsidRPr="00CD57D9">
        <w:rPr>
          <w:rFonts w:asciiTheme="majorHAnsi" w:hAnsiTheme="majorHAnsi" w:cs="Times New Roman"/>
          <w:sz w:val="24"/>
          <w:szCs w:val="24"/>
          <w:lang w:val="en-US" w:eastAsia="zh-TW"/>
        </w:rPr>
        <w:t xml:space="preserve"> </w:t>
      </w:r>
      <w:proofErr w:type="spellStart"/>
      <w:r w:rsidR="0067360E" w:rsidRPr="00CD57D9">
        <w:rPr>
          <w:rFonts w:asciiTheme="majorHAnsi" w:hAnsiTheme="majorHAnsi" w:cs="Times New Roman"/>
          <w:sz w:val="24"/>
          <w:szCs w:val="24"/>
          <w:lang w:val="en-US" w:eastAsia="zh-TW"/>
        </w:rPr>
        <w:t>Kelitbangan</w:t>
      </w:r>
      <w:proofErr w:type="spellEnd"/>
      <w:r w:rsidRPr="00CD57D9">
        <w:rPr>
          <w:rFonts w:asciiTheme="majorHAnsi" w:hAnsiTheme="majorHAnsi" w:cs="Times New Roman"/>
          <w:sz w:val="24"/>
          <w:szCs w:val="24"/>
          <w:lang w:val="en-US" w:eastAsia="zh-TW"/>
        </w:rPr>
        <w:t xml:space="preserve"> </w:t>
      </w:r>
      <w:proofErr w:type="spellStart"/>
      <w:r w:rsidRPr="00CD57D9">
        <w:rPr>
          <w:rFonts w:asciiTheme="majorHAnsi" w:hAnsiTheme="majorHAnsi" w:cs="Times New Roman"/>
          <w:sz w:val="24"/>
          <w:szCs w:val="24"/>
          <w:lang w:val="en-US" w:eastAsia="zh-TW"/>
        </w:rPr>
        <w:t>dalam</w:t>
      </w:r>
      <w:proofErr w:type="spellEnd"/>
      <w:r w:rsidRPr="00CD57D9">
        <w:rPr>
          <w:rFonts w:asciiTheme="majorHAnsi" w:hAnsiTheme="majorHAnsi" w:cs="Times New Roman"/>
          <w:sz w:val="24"/>
          <w:szCs w:val="24"/>
          <w:lang w:val="en-US" w:eastAsia="zh-TW"/>
        </w:rPr>
        <w:t xml:space="preserve"> </w:t>
      </w:r>
      <w:proofErr w:type="spellStart"/>
      <w:r w:rsidRPr="00CD57D9">
        <w:rPr>
          <w:rFonts w:asciiTheme="majorHAnsi" w:hAnsiTheme="majorHAnsi" w:cs="Times New Roman"/>
          <w:sz w:val="24"/>
          <w:szCs w:val="24"/>
          <w:lang w:val="en-US" w:eastAsia="zh-TW"/>
        </w:rPr>
        <w:t>upaya</w:t>
      </w:r>
      <w:proofErr w:type="spellEnd"/>
      <w:r w:rsidRPr="00CD57D9">
        <w:rPr>
          <w:rFonts w:asciiTheme="majorHAnsi" w:hAnsiTheme="majorHAnsi" w:cs="Times New Roman"/>
          <w:sz w:val="24"/>
          <w:szCs w:val="24"/>
          <w:lang w:val="en-US" w:eastAsia="zh-TW"/>
        </w:rPr>
        <w:t xml:space="preserve"> </w:t>
      </w:r>
      <w:proofErr w:type="spellStart"/>
      <w:r w:rsidRPr="00CD57D9">
        <w:rPr>
          <w:rFonts w:asciiTheme="majorHAnsi" w:hAnsiTheme="majorHAnsi" w:cs="Times New Roman"/>
          <w:sz w:val="24"/>
          <w:szCs w:val="24"/>
          <w:lang w:val="en-US" w:eastAsia="zh-TW"/>
        </w:rPr>
        <w:t>memaksimalkan</w:t>
      </w:r>
      <w:proofErr w:type="spellEnd"/>
      <w:r w:rsidRPr="00CD57D9">
        <w:rPr>
          <w:rFonts w:asciiTheme="majorHAnsi" w:hAnsiTheme="majorHAnsi" w:cs="Times New Roman"/>
          <w:sz w:val="24"/>
          <w:szCs w:val="24"/>
          <w:lang w:val="en-US" w:eastAsia="zh-TW"/>
        </w:rPr>
        <w:t xml:space="preserve"> </w:t>
      </w:r>
      <w:proofErr w:type="spellStart"/>
      <w:r w:rsidRPr="00CD57D9">
        <w:rPr>
          <w:rFonts w:asciiTheme="majorHAnsi" w:hAnsiTheme="majorHAnsi" w:cs="Times New Roman"/>
          <w:sz w:val="24"/>
          <w:szCs w:val="24"/>
          <w:lang w:val="en-US" w:eastAsia="zh-TW"/>
        </w:rPr>
        <w:t>peran</w:t>
      </w:r>
      <w:proofErr w:type="spellEnd"/>
      <w:r w:rsidRPr="00CD57D9">
        <w:rPr>
          <w:rFonts w:asciiTheme="majorHAnsi" w:hAnsiTheme="majorHAnsi" w:cs="Times New Roman"/>
          <w:sz w:val="24"/>
          <w:szCs w:val="24"/>
          <w:lang w:val="en-US" w:eastAsia="zh-TW"/>
        </w:rPr>
        <w:t xml:space="preserve"> </w:t>
      </w:r>
      <w:proofErr w:type="spellStart"/>
      <w:r w:rsidRPr="00CD57D9">
        <w:rPr>
          <w:rFonts w:asciiTheme="majorHAnsi" w:hAnsiTheme="majorHAnsi" w:cs="Times New Roman"/>
          <w:sz w:val="24"/>
          <w:szCs w:val="24"/>
          <w:lang w:val="en-US" w:eastAsia="zh-TW"/>
        </w:rPr>
        <w:t>Balitbangda</w:t>
      </w:r>
      <w:proofErr w:type="spellEnd"/>
      <w:r w:rsidR="008D4520" w:rsidRPr="00CD57D9">
        <w:rPr>
          <w:rFonts w:asciiTheme="majorHAnsi" w:hAnsiTheme="majorHAnsi" w:cs="Times New Roman"/>
          <w:sz w:val="24"/>
          <w:szCs w:val="24"/>
          <w:lang w:eastAsia="zh-TW"/>
        </w:rPr>
        <w:t>.</w:t>
      </w:r>
    </w:p>
    <w:p w14:paraId="5FE4413B" w14:textId="0EFC7AF1" w:rsidR="008D4520" w:rsidRPr="00CD57D9" w:rsidRDefault="000C41AB" w:rsidP="0035669E">
      <w:pPr>
        <w:pStyle w:val="ListParagraph"/>
        <w:numPr>
          <w:ilvl w:val="0"/>
          <w:numId w:val="38"/>
        </w:numPr>
        <w:autoSpaceDE w:val="0"/>
        <w:autoSpaceDN w:val="0"/>
        <w:adjustRightInd w:val="0"/>
        <w:spacing w:after="0" w:line="360" w:lineRule="auto"/>
        <w:jc w:val="both"/>
        <w:rPr>
          <w:rFonts w:asciiTheme="majorHAnsi" w:hAnsiTheme="majorHAnsi" w:cs="Times New Roman"/>
          <w:sz w:val="24"/>
          <w:szCs w:val="24"/>
          <w:lang w:eastAsia="zh-TW"/>
        </w:rPr>
      </w:pPr>
      <w:proofErr w:type="spellStart"/>
      <w:r w:rsidRPr="00CD57D9">
        <w:rPr>
          <w:rFonts w:asciiTheme="majorHAnsi" w:hAnsiTheme="majorHAnsi" w:cs="Times New Roman"/>
          <w:sz w:val="24"/>
          <w:szCs w:val="24"/>
          <w:lang w:val="en-US" w:eastAsia="zh-TW"/>
        </w:rPr>
        <w:t>Perlunya</w:t>
      </w:r>
      <w:proofErr w:type="spellEnd"/>
      <w:r w:rsidR="00DD015A" w:rsidRPr="00CD57D9">
        <w:rPr>
          <w:rFonts w:asciiTheme="majorHAnsi" w:hAnsiTheme="majorHAnsi" w:cs="Times New Roman"/>
          <w:sz w:val="24"/>
          <w:szCs w:val="24"/>
          <w:lang w:eastAsia="zh-TW"/>
        </w:rPr>
        <w:t xml:space="preserve"> optimalisasi pemanfaatan hasil </w:t>
      </w:r>
      <w:proofErr w:type="spellStart"/>
      <w:r w:rsidR="00DD015A" w:rsidRPr="00CD57D9">
        <w:rPr>
          <w:rFonts w:asciiTheme="majorHAnsi" w:hAnsiTheme="majorHAnsi" w:cs="Times New Roman"/>
          <w:sz w:val="24"/>
          <w:szCs w:val="24"/>
          <w:lang w:val="en-US" w:eastAsia="zh-TW"/>
        </w:rPr>
        <w:t>kelitbangan</w:t>
      </w:r>
      <w:proofErr w:type="spellEnd"/>
      <w:r w:rsidR="00DD015A" w:rsidRPr="00CD57D9">
        <w:rPr>
          <w:rFonts w:asciiTheme="majorHAnsi" w:hAnsiTheme="majorHAnsi" w:cs="Times New Roman"/>
          <w:sz w:val="24"/>
          <w:szCs w:val="24"/>
          <w:lang w:eastAsia="zh-TW"/>
        </w:rPr>
        <w:t xml:space="preserve"> untuk kebijakan pemerintah</w:t>
      </w:r>
      <w:r w:rsidR="00DD015A" w:rsidRPr="00CD57D9">
        <w:rPr>
          <w:rFonts w:asciiTheme="majorHAnsi" w:hAnsiTheme="majorHAnsi" w:cs="Times New Roman"/>
          <w:sz w:val="24"/>
          <w:szCs w:val="24"/>
          <w:lang w:val="en-US" w:eastAsia="zh-TW"/>
        </w:rPr>
        <w:t xml:space="preserve"> </w:t>
      </w:r>
      <w:r w:rsidR="00DD015A" w:rsidRPr="00CD57D9">
        <w:rPr>
          <w:rFonts w:asciiTheme="majorHAnsi" w:hAnsiTheme="majorHAnsi" w:cs="Times New Roman"/>
          <w:sz w:val="24"/>
          <w:szCs w:val="24"/>
          <w:lang w:eastAsia="zh-TW"/>
        </w:rPr>
        <w:t>daerah atau dimanfaatkan oleh SKPD</w:t>
      </w:r>
      <w:r w:rsidR="00DD015A" w:rsidRPr="00CD57D9">
        <w:rPr>
          <w:rFonts w:asciiTheme="majorHAnsi" w:hAnsiTheme="majorHAnsi" w:cs="Times New Roman"/>
          <w:sz w:val="24"/>
          <w:szCs w:val="24"/>
          <w:lang w:val="en-US" w:eastAsia="zh-TW"/>
        </w:rPr>
        <w:t xml:space="preserve"> di </w:t>
      </w:r>
      <w:proofErr w:type="spellStart"/>
      <w:r w:rsidR="00DD015A" w:rsidRPr="00CD57D9">
        <w:rPr>
          <w:rFonts w:asciiTheme="majorHAnsi" w:hAnsiTheme="majorHAnsi" w:cs="Times New Roman"/>
          <w:sz w:val="24"/>
          <w:szCs w:val="24"/>
          <w:lang w:val="en-US" w:eastAsia="zh-TW"/>
        </w:rPr>
        <w:t>Provinsi</w:t>
      </w:r>
      <w:proofErr w:type="spellEnd"/>
      <w:r w:rsidR="00DD015A" w:rsidRPr="00CD57D9">
        <w:rPr>
          <w:rFonts w:asciiTheme="majorHAnsi" w:hAnsiTheme="majorHAnsi" w:cs="Times New Roman"/>
          <w:sz w:val="24"/>
          <w:szCs w:val="24"/>
          <w:lang w:val="en-US" w:eastAsia="zh-TW"/>
        </w:rPr>
        <w:t xml:space="preserve"> Sulawesi Barat</w:t>
      </w:r>
      <w:r w:rsidR="008D4520" w:rsidRPr="00CD57D9">
        <w:rPr>
          <w:rFonts w:asciiTheme="majorHAnsi" w:hAnsiTheme="majorHAnsi" w:cs="Times New Roman"/>
          <w:sz w:val="24"/>
          <w:szCs w:val="24"/>
          <w:lang w:eastAsia="zh-TW"/>
        </w:rPr>
        <w:t>.</w:t>
      </w:r>
    </w:p>
    <w:p w14:paraId="52A74F65" w14:textId="3232AD43" w:rsidR="008D4520" w:rsidRPr="00CD57D9" w:rsidRDefault="001C2C8D" w:rsidP="008D4520">
      <w:pPr>
        <w:pStyle w:val="ListParagraph"/>
        <w:numPr>
          <w:ilvl w:val="0"/>
          <w:numId w:val="38"/>
        </w:numPr>
        <w:autoSpaceDE w:val="0"/>
        <w:autoSpaceDN w:val="0"/>
        <w:adjustRightInd w:val="0"/>
        <w:spacing w:after="0" w:line="360" w:lineRule="auto"/>
        <w:jc w:val="both"/>
        <w:rPr>
          <w:rFonts w:asciiTheme="majorHAnsi" w:hAnsiTheme="majorHAnsi" w:cs="Times New Roman"/>
          <w:sz w:val="24"/>
          <w:szCs w:val="24"/>
          <w:lang w:eastAsia="zh-TW"/>
        </w:rPr>
      </w:pPr>
      <w:proofErr w:type="spellStart"/>
      <w:r w:rsidRPr="00CD57D9">
        <w:rPr>
          <w:rFonts w:asciiTheme="majorHAnsi" w:hAnsiTheme="majorHAnsi" w:cs="Times New Roman"/>
          <w:sz w:val="24"/>
          <w:szCs w:val="24"/>
          <w:lang w:val="en-US" w:eastAsia="zh-TW"/>
        </w:rPr>
        <w:t>Perlunya</w:t>
      </w:r>
      <w:proofErr w:type="spellEnd"/>
      <w:r w:rsidRPr="00CD57D9">
        <w:rPr>
          <w:rFonts w:asciiTheme="majorHAnsi" w:hAnsiTheme="majorHAnsi" w:cs="Times New Roman"/>
          <w:sz w:val="24"/>
          <w:szCs w:val="24"/>
          <w:lang w:val="en-US" w:eastAsia="zh-TW"/>
        </w:rPr>
        <w:t xml:space="preserve"> </w:t>
      </w:r>
      <w:proofErr w:type="spellStart"/>
      <w:proofErr w:type="gramStart"/>
      <w:r w:rsidRPr="00CD57D9">
        <w:rPr>
          <w:rFonts w:asciiTheme="majorHAnsi" w:hAnsiTheme="majorHAnsi" w:cs="Times New Roman"/>
          <w:sz w:val="24"/>
          <w:szCs w:val="24"/>
          <w:lang w:val="en-US" w:eastAsia="zh-TW"/>
        </w:rPr>
        <w:t>peningkatan</w:t>
      </w:r>
      <w:proofErr w:type="spellEnd"/>
      <w:r w:rsidRPr="00CD57D9">
        <w:rPr>
          <w:rFonts w:asciiTheme="majorHAnsi" w:hAnsiTheme="majorHAnsi" w:cs="Times New Roman"/>
          <w:sz w:val="24"/>
          <w:szCs w:val="24"/>
          <w:lang w:val="en-US" w:eastAsia="zh-TW"/>
        </w:rPr>
        <w:t xml:space="preserve"> </w:t>
      </w:r>
      <w:r w:rsidR="008D4520" w:rsidRPr="00CD57D9">
        <w:rPr>
          <w:rFonts w:asciiTheme="majorHAnsi" w:hAnsiTheme="majorHAnsi" w:cs="Times New Roman"/>
          <w:sz w:val="24"/>
          <w:szCs w:val="24"/>
          <w:lang w:eastAsia="zh-TW"/>
        </w:rPr>
        <w:t xml:space="preserve"> perangkat</w:t>
      </w:r>
      <w:proofErr w:type="gramEnd"/>
      <w:r w:rsidR="008D4520" w:rsidRPr="00CD57D9">
        <w:rPr>
          <w:rFonts w:asciiTheme="majorHAnsi" w:hAnsiTheme="majorHAnsi" w:cs="Times New Roman"/>
          <w:sz w:val="24"/>
          <w:szCs w:val="24"/>
          <w:lang w:eastAsia="zh-TW"/>
        </w:rPr>
        <w:t xml:space="preserve"> daerah yang difasilitasi dalam perancangan dan penerapan inovasi daerah guna mendukung penyelenggaraan urusan pemerintahan daerah.</w:t>
      </w:r>
    </w:p>
    <w:p w14:paraId="779DC329" w14:textId="7C9856D7" w:rsidR="008D4520" w:rsidRPr="00CD57D9" w:rsidRDefault="00D63B58" w:rsidP="008D4520">
      <w:pPr>
        <w:pStyle w:val="ListParagraph"/>
        <w:numPr>
          <w:ilvl w:val="0"/>
          <w:numId w:val="38"/>
        </w:numPr>
        <w:autoSpaceDE w:val="0"/>
        <w:autoSpaceDN w:val="0"/>
        <w:adjustRightInd w:val="0"/>
        <w:spacing w:after="0" w:line="360" w:lineRule="auto"/>
        <w:jc w:val="both"/>
        <w:rPr>
          <w:rFonts w:asciiTheme="majorHAnsi" w:hAnsiTheme="majorHAnsi" w:cs="Times New Roman"/>
          <w:sz w:val="24"/>
          <w:szCs w:val="24"/>
          <w:lang w:eastAsia="zh-TW"/>
        </w:rPr>
      </w:pPr>
      <w:proofErr w:type="spellStart"/>
      <w:r w:rsidRPr="00CD57D9">
        <w:rPr>
          <w:rFonts w:asciiTheme="majorHAnsi" w:hAnsiTheme="majorHAnsi" w:cs="Times New Roman"/>
          <w:sz w:val="24"/>
          <w:szCs w:val="24"/>
          <w:lang w:val="en-US" w:eastAsia="zh-TW"/>
        </w:rPr>
        <w:t>Perlunya</w:t>
      </w:r>
      <w:proofErr w:type="spellEnd"/>
      <w:r w:rsidRPr="00CD57D9">
        <w:rPr>
          <w:rFonts w:asciiTheme="majorHAnsi" w:hAnsiTheme="majorHAnsi" w:cs="Times New Roman"/>
          <w:sz w:val="24"/>
          <w:szCs w:val="24"/>
          <w:lang w:val="en-US" w:eastAsia="zh-TW"/>
        </w:rPr>
        <w:t xml:space="preserve"> </w:t>
      </w:r>
      <w:proofErr w:type="spellStart"/>
      <w:r w:rsidRPr="00CD57D9">
        <w:rPr>
          <w:rFonts w:asciiTheme="majorHAnsi" w:hAnsiTheme="majorHAnsi" w:cs="Times New Roman"/>
          <w:sz w:val="24"/>
          <w:szCs w:val="24"/>
          <w:lang w:val="en-US" w:eastAsia="zh-TW"/>
        </w:rPr>
        <w:t>penguatan</w:t>
      </w:r>
      <w:proofErr w:type="spellEnd"/>
      <w:r w:rsidRPr="00CD57D9">
        <w:rPr>
          <w:rFonts w:asciiTheme="majorHAnsi" w:hAnsiTheme="majorHAnsi" w:cs="Times New Roman"/>
          <w:sz w:val="24"/>
          <w:szCs w:val="24"/>
          <w:lang w:val="en-US" w:eastAsia="zh-TW"/>
        </w:rPr>
        <w:t xml:space="preserve"> system </w:t>
      </w:r>
      <w:r w:rsidR="008D4520" w:rsidRPr="00CD57D9">
        <w:rPr>
          <w:rFonts w:asciiTheme="majorHAnsi" w:hAnsiTheme="majorHAnsi" w:cs="Times New Roman"/>
          <w:sz w:val="24"/>
          <w:szCs w:val="24"/>
          <w:lang w:eastAsia="zh-TW"/>
        </w:rPr>
        <w:t xml:space="preserve">inovasi </w:t>
      </w:r>
      <w:proofErr w:type="spellStart"/>
      <w:r w:rsidRPr="00CD57D9">
        <w:rPr>
          <w:rFonts w:asciiTheme="majorHAnsi" w:hAnsiTheme="majorHAnsi" w:cs="Times New Roman"/>
          <w:sz w:val="24"/>
          <w:szCs w:val="24"/>
          <w:lang w:val="en-US" w:eastAsia="zh-TW"/>
        </w:rPr>
        <w:t>untuk</w:t>
      </w:r>
      <w:proofErr w:type="spellEnd"/>
      <w:r w:rsidRPr="00CD57D9">
        <w:rPr>
          <w:rFonts w:asciiTheme="majorHAnsi" w:hAnsiTheme="majorHAnsi" w:cs="Times New Roman"/>
          <w:sz w:val="24"/>
          <w:szCs w:val="24"/>
          <w:lang w:val="en-US" w:eastAsia="zh-TW"/>
        </w:rPr>
        <w:t xml:space="preserve"> </w:t>
      </w:r>
      <w:proofErr w:type="spellStart"/>
      <w:r w:rsidRPr="00CD57D9">
        <w:rPr>
          <w:rFonts w:asciiTheme="majorHAnsi" w:hAnsiTheme="majorHAnsi" w:cs="Times New Roman"/>
          <w:sz w:val="24"/>
          <w:szCs w:val="24"/>
          <w:lang w:val="en-US" w:eastAsia="zh-TW"/>
        </w:rPr>
        <w:t>percepatan</w:t>
      </w:r>
      <w:proofErr w:type="spellEnd"/>
      <w:r w:rsidRPr="00CD57D9">
        <w:rPr>
          <w:rFonts w:asciiTheme="majorHAnsi" w:hAnsiTheme="majorHAnsi" w:cs="Times New Roman"/>
          <w:sz w:val="24"/>
          <w:szCs w:val="24"/>
          <w:lang w:val="en-US" w:eastAsia="zh-TW"/>
        </w:rPr>
        <w:t xml:space="preserve"> </w:t>
      </w:r>
      <w:proofErr w:type="spellStart"/>
      <w:r w:rsidRPr="00CD57D9">
        <w:rPr>
          <w:rFonts w:asciiTheme="majorHAnsi" w:hAnsiTheme="majorHAnsi" w:cs="Times New Roman"/>
          <w:sz w:val="24"/>
          <w:szCs w:val="24"/>
          <w:lang w:val="en-US" w:eastAsia="zh-TW"/>
        </w:rPr>
        <w:t>dan</w:t>
      </w:r>
      <w:proofErr w:type="spellEnd"/>
      <w:r w:rsidRPr="00CD57D9">
        <w:rPr>
          <w:rFonts w:asciiTheme="majorHAnsi" w:hAnsiTheme="majorHAnsi" w:cs="Times New Roman"/>
          <w:sz w:val="24"/>
          <w:szCs w:val="24"/>
          <w:lang w:val="en-US" w:eastAsia="zh-TW"/>
        </w:rPr>
        <w:t xml:space="preserve"> </w:t>
      </w:r>
      <w:proofErr w:type="spellStart"/>
      <w:r w:rsidRPr="00CD57D9">
        <w:rPr>
          <w:rFonts w:asciiTheme="majorHAnsi" w:hAnsiTheme="majorHAnsi" w:cs="Times New Roman"/>
          <w:sz w:val="24"/>
          <w:szCs w:val="24"/>
          <w:lang w:val="en-US" w:eastAsia="zh-TW"/>
        </w:rPr>
        <w:t>perluasan</w:t>
      </w:r>
      <w:proofErr w:type="spellEnd"/>
      <w:r w:rsidRPr="00CD57D9">
        <w:rPr>
          <w:rFonts w:asciiTheme="majorHAnsi" w:hAnsiTheme="majorHAnsi" w:cs="Times New Roman"/>
          <w:sz w:val="24"/>
          <w:szCs w:val="24"/>
          <w:lang w:val="en-US" w:eastAsia="zh-TW"/>
        </w:rPr>
        <w:t xml:space="preserve"> </w:t>
      </w:r>
      <w:proofErr w:type="spellStart"/>
      <w:r w:rsidRPr="00CD57D9">
        <w:rPr>
          <w:rFonts w:asciiTheme="majorHAnsi" w:hAnsiTheme="majorHAnsi" w:cs="Times New Roman"/>
          <w:sz w:val="24"/>
          <w:szCs w:val="24"/>
          <w:lang w:val="en-US" w:eastAsia="zh-TW"/>
        </w:rPr>
        <w:t>pembangunan</w:t>
      </w:r>
      <w:proofErr w:type="spellEnd"/>
      <w:r w:rsidRPr="00CD57D9">
        <w:rPr>
          <w:rFonts w:asciiTheme="majorHAnsi" w:hAnsiTheme="majorHAnsi" w:cs="Times New Roman"/>
          <w:sz w:val="24"/>
          <w:szCs w:val="24"/>
          <w:lang w:val="en-US" w:eastAsia="zh-TW"/>
        </w:rPr>
        <w:t xml:space="preserve"> di </w:t>
      </w:r>
      <w:proofErr w:type="spellStart"/>
      <w:r w:rsidRPr="00CD57D9">
        <w:rPr>
          <w:rFonts w:asciiTheme="majorHAnsi" w:hAnsiTheme="majorHAnsi" w:cs="Times New Roman"/>
          <w:sz w:val="24"/>
          <w:szCs w:val="24"/>
          <w:lang w:val="en-US" w:eastAsia="zh-TW"/>
        </w:rPr>
        <w:t>Provinsi</w:t>
      </w:r>
      <w:proofErr w:type="spellEnd"/>
      <w:r w:rsidRPr="00CD57D9">
        <w:rPr>
          <w:rFonts w:asciiTheme="majorHAnsi" w:hAnsiTheme="majorHAnsi" w:cs="Times New Roman"/>
          <w:sz w:val="24"/>
          <w:szCs w:val="24"/>
          <w:lang w:val="en-US" w:eastAsia="zh-TW"/>
        </w:rPr>
        <w:t xml:space="preserve"> Sulawesi Barat</w:t>
      </w:r>
      <w:r w:rsidR="008D4520" w:rsidRPr="00CD57D9">
        <w:rPr>
          <w:rFonts w:asciiTheme="majorHAnsi" w:hAnsiTheme="majorHAnsi" w:cs="Times New Roman"/>
          <w:sz w:val="24"/>
          <w:szCs w:val="24"/>
          <w:lang w:eastAsia="zh-TW"/>
        </w:rPr>
        <w:t>.</w:t>
      </w:r>
    </w:p>
    <w:p w14:paraId="6C835349" w14:textId="60574625" w:rsidR="008D4520" w:rsidRPr="00CD57D9" w:rsidRDefault="00DD015A" w:rsidP="00DD015A">
      <w:pPr>
        <w:pStyle w:val="ListParagraph"/>
        <w:numPr>
          <w:ilvl w:val="0"/>
          <w:numId w:val="38"/>
        </w:numPr>
        <w:autoSpaceDE w:val="0"/>
        <w:autoSpaceDN w:val="0"/>
        <w:adjustRightInd w:val="0"/>
        <w:spacing w:after="0" w:line="360" w:lineRule="auto"/>
        <w:jc w:val="both"/>
        <w:rPr>
          <w:rFonts w:asciiTheme="majorHAnsi" w:hAnsiTheme="majorHAnsi" w:cs="Times New Roman"/>
          <w:sz w:val="24"/>
          <w:szCs w:val="24"/>
          <w:lang w:eastAsia="zh-TW"/>
        </w:rPr>
      </w:pPr>
      <w:r w:rsidRPr="00CD57D9">
        <w:rPr>
          <w:rFonts w:asciiTheme="majorHAnsi" w:hAnsiTheme="majorHAnsi" w:cs="Times New Roman"/>
          <w:sz w:val="24"/>
          <w:szCs w:val="24"/>
          <w:lang w:val="en-US" w:eastAsia="zh-TW"/>
        </w:rPr>
        <w:t>P</w:t>
      </w:r>
      <w:r w:rsidRPr="00CD57D9">
        <w:rPr>
          <w:rFonts w:asciiTheme="majorHAnsi" w:hAnsiTheme="majorHAnsi" w:cs="Times New Roman"/>
          <w:sz w:val="24"/>
          <w:szCs w:val="24"/>
          <w:lang w:eastAsia="zh-TW"/>
        </w:rPr>
        <w:t>erlunya penguatan publikasi hasil penelitian terkait dengan bidang</w:t>
      </w:r>
      <w:r w:rsidRPr="00CD57D9">
        <w:rPr>
          <w:rFonts w:asciiTheme="majorHAnsi" w:hAnsiTheme="majorHAnsi" w:cs="Times New Roman"/>
          <w:sz w:val="24"/>
          <w:szCs w:val="24"/>
          <w:lang w:val="en-US" w:eastAsia="zh-TW"/>
        </w:rPr>
        <w:t xml:space="preserve"> </w:t>
      </w:r>
      <w:proofErr w:type="spellStart"/>
      <w:r w:rsidRPr="00CD57D9">
        <w:rPr>
          <w:rFonts w:asciiTheme="majorHAnsi" w:hAnsiTheme="majorHAnsi" w:cs="Times New Roman"/>
          <w:sz w:val="24"/>
          <w:szCs w:val="24"/>
          <w:lang w:val="en-US" w:eastAsia="zh-TW"/>
        </w:rPr>
        <w:t>Sosial</w:t>
      </w:r>
      <w:proofErr w:type="spellEnd"/>
      <w:r w:rsidRPr="00CD57D9">
        <w:rPr>
          <w:rFonts w:asciiTheme="majorHAnsi" w:hAnsiTheme="majorHAnsi" w:cs="Times New Roman"/>
          <w:sz w:val="24"/>
          <w:szCs w:val="24"/>
          <w:lang w:val="en-US" w:eastAsia="zh-TW"/>
        </w:rPr>
        <w:t xml:space="preserve"> </w:t>
      </w:r>
      <w:proofErr w:type="spellStart"/>
      <w:r w:rsidRPr="00CD57D9">
        <w:rPr>
          <w:rFonts w:asciiTheme="majorHAnsi" w:hAnsiTheme="majorHAnsi" w:cs="Times New Roman"/>
          <w:sz w:val="24"/>
          <w:szCs w:val="24"/>
          <w:lang w:val="en-US" w:eastAsia="zh-TW"/>
        </w:rPr>
        <w:t>dan</w:t>
      </w:r>
      <w:proofErr w:type="spellEnd"/>
      <w:r w:rsidRPr="00CD57D9">
        <w:rPr>
          <w:rFonts w:asciiTheme="majorHAnsi" w:hAnsiTheme="majorHAnsi" w:cs="Times New Roman"/>
          <w:sz w:val="24"/>
          <w:szCs w:val="24"/>
          <w:lang w:val="en-US" w:eastAsia="zh-TW"/>
        </w:rPr>
        <w:t xml:space="preserve"> </w:t>
      </w:r>
      <w:r w:rsidRPr="00CD57D9">
        <w:rPr>
          <w:rFonts w:asciiTheme="majorHAnsi" w:hAnsiTheme="majorHAnsi" w:cs="Times New Roman"/>
          <w:sz w:val="24"/>
          <w:szCs w:val="24"/>
          <w:lang w:eastAsia="zh-TW"/>
        </w:rPr>
        <w:t xml:space="preserve">pemerintahan, ekonomi dan </w:t>
      </w:r>
      <w:r w:rsidRPr="00CD57D9">
        <w:rPr>
          <w:rFonts w:asciiTheme="majorHAnsi" w:hAnsiTheme="majorHAnsi" w:cs="Times New Roman"/>
          <w:sz w:val="24"/>
          <w:szCs w:val="24"/>
          <w:lang w:val="en-US" w:eastAsia="zh-TW"/>
        </w:rPr>
        <w:t>Pembangunan</w:t>
      </w:r>
      <w:r w:rsidRPr="00CD57D9">
        <w:rPr>
          <w:rFonts w:asciiTheme="majorHAnsi" w:hAnsiTheme="majorHAnsi" w:cs="Times New Roman"/>
          <w:sz w:val="24"/>
          <w:szCs w:val="24"/>
          <w:lang w:eastAsia="zh-TW"/>
        </w:rPr>
        <w:t xml:space="preserve">, dan bidang </w:t>
      </w:r>
      <w:proofErr w:type="spellStart"/>
      <w:r w:rsidRPr="00CD57D9">
        <w:rPr>
          <w:rFonts w:asciiTheme="majorHAnsi" w:hAnsiTheme="majorHAnsi" w:cs="Times New Roman"/>
          <w:sz w:val="24"/>
          <w:szCs w:val="24"/>
          <w:lang w:val="en-US" w:eastAsia="zh-TW"/>
        </w:rPr>
        <w:t>Inovasi</w:t>
      </w:r>
      <w:proofErr w:type="spellEnd"/>
      <w:r w:rsidRPr="00CD57D9">
        <w:rPr>
          <w:rFonts w:asciiTheme="majorHAnsi" w:hAnsiTheme="majorHAnsi" w:cs="Times New Roman"/>
          <w:sz w:val="24"/>
          <w:szCs w:val="24"/>
          <w:lang w:val="en-US" w:eastAsia="zh-TW"/>
        </w:rPr>
        <w:t xml:space="preserve"> </w:t>
      </w:r>
      <w:proofErr w:type="spellStart"/>
      <w:r w:rsidRPr="00CD57D9">
        <w:rPr>
          <w:rFonts w:asciiTheme="majorHAnsi" w:hAnsiTheme="majorHAnsi" w:cs="Times New Roman"/>
          <w:sz w:val="24"/>
          <w:szCs w:val="24"/>
          <w:lang w:val="en-US" w:eastAsia="zh-TW"/>
        </w:rPr>
        <w:t>dan</w:t>
      </w:r>
      <w:proofErr w:type="spellEnd"/>
      <w:r w:rsidRPr="00CD57D9">
        <w:rPr>
          <w:rFonts w:asciiTheme="majorHAnsi" w:hAnsiTheme="majorHAnsi" w:cs="Times New Roman"/>
          <w:sz w:val="24"/>
          <w:szCs w:val="24"/>
          <w:lang w:val="en-US" w:eastAsia="zh-TW"/>
        </w:rPr>
        <w:t xml:space="preserve"> </w:t>
      </w:r>
      <w:proofErr w:type="spellStart"/>
      <w:r w:rsidRPr="00CD57D9">
        <w:rPr>
          <w:rFonts w:asciiTheme="majorHAnsi" w:hAnsiTheme="majorHAnsi" w:cs="Times New Roman"/>
          <w:sz w:val="24"/>
          <w:szCs w:val="24"/>
          <w:lang w:val="en-US" w:eastAsia="zh-TW"/>
        </w:rPr>
        <w:t>Teknologi</w:t>
      </w:r>
      <w:proofErr w:type="spellEnd"/>
      <w:r w:rsidR="008D4520" w:rsidRPr="00CD57D9">
        <w:rPr>
          <w:rFonts w:asciiTheme="majorHAnsi" w:hAnsiTheme="majorHAnsi" w:cs="Times New Roman"/>
          <w:sz w:val="24"/>
          <w:szCs w:val="24"/>
          <w:lang w:eastAsia="zh-TW"/>
        </w:rPr>
        <w:t>.</w:t>
      </w:r>
    </w:p>
    <w:p w14:paraId="7C0A1386" w14:textId="77777777" w:rsidR="008D4520" w:rsidRPr="00CD57D9" w:rsidRDefault="008D4520" w:rsidP="008D4520">
      <w:pPr>
        <w:widowControl w:val="0"/>
        <w:autoSpaceDE w:val="0"/>
        <w:autoSpaceDN w:val="0"/>
        <w:adjustRightInd w:val="0"/>
        <w:spacing w:after="0" w:line="360" w:lineRule="auto"/>
        <w:jc w:val="both"/>
        <w:rPr>
          <w:rFonts w:asciiTheme="majorHAnsi" w:hAnsiTheme="majorHAnsi" w:cs="Times New Roman"/>
          <w:sz w:val="24"/>
          <w:szCs w:val="24"/>
        </w:rPr>
      </w:pPr>
    </w:p>
    <w:sectPr w:rsidR="008D4520" w:rsidRPr="00CD57D9" w:rsidSect="000247B5">
      <w:pgSz w:w="11906" w:h="16838"/>
      <w:pgMar w:top="1440" w:right="1440" w:bottom="1440" w:left="1440" w:header="708" w:footer="708" w:gutter="0"/>
      <w:pgNumType w:start="3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A2687C" w14:textId="77777777" w:rsidR="00800BFE" w:rsidRDefault="00800BFE" w:rsidP="00150CB7">
      <w:pPr>
        <w:spacing w:after="0" w:line="240" w:lineRule="auto"/>
      </w:pPr>
      <w:r>
        <w:separator/>
      </w:r>
    </w:p>
  </w:endnote>
  <w:endnote w:type="continuationSeparator" w:id="0">
    <w:p w14:paraId="2691E217" w14:textId="77777777" w:rsidR="00800BFE" w:rsidRDefault="00800BFE" w:rsidP="0015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stral">
    <w:panose1 w:val="03090702030407020403"/>
    <w:charset w:val="00"/>
    <w:family w:val="script"/>
    <w:pitch w:val="variable"/>
    <w:sig w:usb0="00000287" w:usb1="00000000" w:usb2="00000000" w:usb3="00000000" w:csb0="0000009F" w:csb1="00000000"/>
  </w:font>
  <w:font w:name="Candara Light">
    <w:altName w:val="Candara"/>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143CC" w14:textId="77777777" w:rsidR="00B30D81" w:rsidRDefault="00B30D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0A88D" w14:textId="77777777" w:rsidR="009F7B63" w:rsidRDefault="009F7B63">
    <w:pPr>
      <w:pStyle w:val="Footer"/>
      <w:jc w:val="right"/>
    </w:pPr>
  </w:p>
  <w:p w14:paraId="644F0E99" w14:textId="21B07542" w:rsidR="009F7B63" w:rsidRPr="00242CA1" w:rsidRDefault="00B30D81" w:rsidP="009F7B63">
    <w:pPr>
      <w:spacing w:after="0" w:line="240" w:lineRule="auto"/>
      <w:rPr>
        <w:rFonts w:ascii="Mistral" w:hAnsi="Mistral" w:cs="Calibri"/>
        <w:b/>
        <w:color w:val="4F6228" w:themeColor="accent3" w:themeShade="80"/>
        <w:sz w:val="24"/>
        <w:szCs w:val="24"/>
      </w:rPr>
    </w:pPr>
    <w:r w:rsidRPr="007B1E35">
      <w:rPr>
        <w:b/>
        <w:color w:val="FF0000"/>
        <w:sz w:val="24"/>
        <w:szCs w:val="24"/>
        <w:lang w:val="en-US"/>
      </w:rPr>
      <w:t xml:space="preserve">PERUBAHAN </w:t>
    </w:r>
    <w:r w:rsidRPr="007B1E35">
      <w:rPr>
        <w:rFonts w:cstheme="minorHAnsi"/>
        <w:b/>
        <w:noProof/>
        <w:color w:val="FF0000"/>
        <w:sz w:val="24"/>
        <w:szCs w:val="24"/>
        <w:lang w:val="en-US"/>
      </w:rPr>
      <w:t>RENSTRA 201</w:t>
    </w:r>
    <w:r w:rsidRPr="007B1E35">
      <w:rPr>
        <w:rFonts w:cstheme="minorHAnsi"/>
        <w:b/>
        <w:noProof/>
        <w:color w:val="FF0000"/>
        <w:sz w:val="24"/>
        <w:szCs w:val="24"/>
      </w:rPr>
      <w:t>7</w:t>
    </w:r>
    <w:r w:rsidRPr="007B1E35">
      <w:rPr>
        <w:rFonts w:cstheme="minorHAnsi"/>
        <w:b/>
        <w:noProof/>
        <w:color w:val="FF0000"/>
        <w:sz w:val="24"/>
        <w:szCs w:val="24"/>
        <w:lang w:val="en-US"/>
      </w:rPr>
      <w:t>-2021</w:t>
    </w:r>
    <w:r w:rsidRPr="007B1E35">
      <w:rPr>
        <w:rFonts w:ascii="Mistral" w:hAnsi="Mistral" w:cs="Calibri"/>
        <w:b/>
        <w:noProof/>
        <w:color w:val="FF0000"/>
        <w:sz w:val="24"/>
        <w:szCs w:val="24"/>
        <w:lang w:val="en-US"/>
      </w:rPr>
      <w:t xml:space="preserve"> </w:t>
    </w:r>
    <w:r>
      <w:rPr>
        <w:rFonts w:cstheme="minorHAnsi"/>
        <w:b/>
        <w:noProof/>
        <w:sz w:val="24"/>
        <w:szCs w:val="24"/>
        <w:lang w:val="en-US"/>
      </w:rPr>
      <w:t>I</w:t>
    </w:r>
    <w:r w:rsidRPr="007B1E35">
      <w:rPr>
        <w:rFonts w:ascii="Mistral" w:hAnsi="Mistral" w:cs="Calibri"/>
        <w:b/>
        <w:noProof/>
        <w:color w:val="76923C" w:themeColor="accent3" w:themeShade="BF"/>
        <w:sz w:val="24"/>
        <w:szCs w:val="24"/>
        <w:lang w:val="en-US"/>
      </w:rPr>
      <w:t xml:space="preserve"> </w:t>
    </w:r>
    <w:r w:rsidRPr="008C4A26">
      <w:rPr>
        <w:rFonts w:ascii="Candara Light" w:hAnsi="Candara Light" w:cs="Calibri"/>
        <w:b/>
        <w:noProof/>
        <w:color w:val="76923C" w:themeColor="accent3" w:themeShade="BF"/>
        <w:sz w:val="24"/>
        <w:szCs w:val="24"/>
        <w:lang w:val="en-US"/>
      </w:rPr>
      <w:t>Balitbangda Provinsi Sulawesi Barat</w:t>
    </w:r>
    <w:r w:rsidR="009F7B63" w:rsidRPr="00242CA1">
      <w:rPr>
        <w:rFonts w:ascii="Mistral" w:hAnsi="Mistral" w:cs="Calibri"/>
        <w:noProof/>
        <w:color w:val="4F6228" w:themeColor="accent3" w:themeShade="80"/>
        <w:sz w:val="24"/>
        <w:szCs w:val="24"/>
        <w:lang w:val="en-US"/>
      </w:rPr>
      <w:t xml:space="preserve"> </w:t>
    </w:r>
  </w:p>
  <w:p w14:paraId="47EFFAA5" w14:textId="77777777" w:rsidR="00C44FE2" w:rsidRDefault="00800BFE" w:rsidP="00F51451">
    <w:pPr>
      <w:spacing w:after="0" w:line="240" w:lineRule="auto"/>
    </w:pPr>
    <w:r>
      <w:rPr>
        <w:noProof/>
      </w:rPr>
      <w:pict w14:anchorId="391F1DCA">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70" type="#_x0000_t65" style="position:absolute;margin-left:0;margin-top:780.25pt;width:29pt;height:25.05pt;z-index:251658240;mso-top-percent:70;mso-position-horizontal:left;mso-position-horizontal-relative:right-margin-area;mso-position-vertical-relative:bottom-margin-area;mso-top-percent:70" o:allowincell="f" adj="14135" fillcolor="#c2d69b [1942]" strokecolor="#9bbb59 [3206]" strokeweight="1pt">
          <v:fill color2="#9bbb59 [3206]" focus="50%" type="gradient"/>
          <v:shadow on="t" type="perspective" color="#4e6128 [1606]" offset="1pt" offset2="-3pt"/>
          <v:textbox style="mso-next-textbox:#_x0000_s2070">
            <w:txbxContent>
              <w:p w14:paraId="79C6A1C6" w14:textId="5BB8142E" w:rsidR="009F7B63" w:rsidRPr="00AF6158" w:rsidRDefault="009F7B63" w:rsidP="009F7B63">
                <w:pPr>
                  <w:jc w:val="center"/>
                </w:pPr>
                <w:r>
                  <w:fldChar w:fldCharType="begin"/>
                </w:r>
                <w:r>
                  <w:instrText xml:space="preserve"> PAGE    \* MERGEFORMAT </w:instrText>
                </w:r>
                <w:r>
                  <w:fldChar w:fldCharType="separate"/>
                </w:r>
                <w:r w:rsidR="00667EC7">
                  <w:rPr>
                    <w:noProof/>
                  </w:rPr>
                  <w:t>33</w:t>
                </w:r>
                <w:r>
                  <w:rPr>
                    <w:noProof/>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22574" w14:textId="77777777" w:rsidR="00B30D81" w:rsidRDefault="00B30D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83D2D" w14:textId="77777777" w:rsidR="00800BFE" w:rsidRDefault="00800BFE" w:rsidP="00150CB7">
      <w:pPr>
        <w:spacing w:after="0" w:line="240" w:lineRule="auto"/>
      </w:pPr>
      <w:r>
        <w:separator/>
      </w:r>
    </w:p>
  </w:footnote>
  <w:footnote w:type="continuationSeparator" w:id="0">
    <w:p w14:paraId="7A5E1D0F" w14:textId="77777777" w:rsidR="00800BFE" w:rsidRDefault="00800BFE" w:rsidP="00150C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E5C14" w14:textId="77777777" w:rsidR="00B30D81" w:rsidRDefault="00B30D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6B46E" w14:textId="6C3D08EB" w:rsidR="00B30D81" w:rsidRPr="00B30D81" w:rsidRDefault="00B30D81" w:rsidP="00B30D81">
    <w:pPr>
      <w:pStyle w:val="Header"/>
      <w:jc w:val="right"/>
      <w:rPr>
        <w:lang w:val="en-US"/>
      </w:rPr>
    </w:pPr>
    <w:r>
      <w:rPr>
        <w:lang w:val="en-US"/>
      </w:rPr>
      <w:t>ISU-ISU STRATEGIS BERDASARKAN TUPOKSI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E7D20" w14:textId="77777777" w:rsidR="00B30D81" w:rsidRDefault="00B30D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040F"/>
    <w:multiLevelType w:val="hybridMultilevel"/>
    <w:tmpl w:val="1634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53D5A"/>
    <w:multiLevelType w:val="hybridMultilevel"/>
    <w:tmpl w:val="D36C8530"/>
    <w:lvl w:ilvl="0" w:tplc="092C5FFC">
      <w:start w:val="1"/>
      <w:numFmt w:val="bullet"/>
      <w:lvlText w:val=""/>
      <w:lvlJc w:val="left"/>
      <w:pPr>
        <w:tabs>
          <w:tab w:val="num" w:pos="720"/>
        </w:tabs>
        <w:ind w:left="720" w:hanging="360"/>
      </w:pPr>
      <w:rPr>
        <w:rFonts w:ascii="Wingdings" w:hAnsi="Wingdings" w:hint="default"/>
      </w:rPr>
    </w:lvl>
    <w:lvl w:ilvl="1" w:tplc="AD620540" w:tentative="1">
      <w:start w:val="1"/>
      <w:numFmt w:val="bullet"/>
      <w:lvlText w:val=""/>
      <w:lvlJc w:val="left"/>
      <w:pPr>
        <w:tabs>
          <w:tab w:val="num" w:pos="1440"/>
        </w:tabs>
        <w:ind w:left="1440" w:hanging="360"/>
      </w:pPr>
      <w:rPr>
        <w:rFonts w:ascii="Wingdings" w:hAnsi="Wingdings" w:hint="default"/>
      </w:rPr>
    </w:lvl>
    <w:lvl w:ilvl="2" w:tplc="D930BD26" w:tentative="1">
      <w:start w:val="1"/>
      <w:numFmt w:val="bullet"/>
      <w:lvlText w:val=""/>
      <w:lvlJc w:val="left"/>
      <w:pPr>
        <w:tabs>
          <w:tab w:val="num" w:pos="2160"/>
        </w:tabs>
        <w:ind w:left="2160" w:hanging="360"/>
      </w:pPr>
      <w:rPr>
        <w:rFonts w:ascii="Wingdings" w:hAnsi="Wingdings" w:hint="default"/>
      </w:rPr>
    </w:lvl>
    <w:lvl w:ilvl="3" w:tplc="03E6F700" w:tentative="1">
      <w:start w:val="1"/>
      <w:numFmt w:val="bullet"/>
      <w:lvlText w:val=""/>
      <w:lvlJc w:val="left"/>
      <w:pPr>
        <w:tabs>
          <w:tab w:val="num" w:pos="2880"/>
        </w:tabs>
        <w:ind w:left="2880" w:hanging="360"/>
      </w:pPr>
      <w:rPr>
        <w:rFonts w:ascii="Wingdings" w:hAnsi="Wingdings" w:hint="default"/>
      </w:rPr>
    </w:lvl>
    <w:lvl w:ilvl="4" w:tplc="420E7770" w:tentative="1">
      <w:start w:val="1"/>
      <w:numFmt w:val="bullet"/>
      <w:lvlText w:val=""/>
      <w:lvlJc w:val="left"/>
      <w:pPr>
        <w:tabs>
          <w:tab w:val="num" w:pos="3600"/>
        </w:tabs>
        <w:ind w:left="3600" w:hanging="360"/>
      </w:pPr>
      <w:rPr>
        <w:rFonts w:ascii="Wingdings" w:hAnsi="Wingdings" w:hint="default"/>
      </w:rPr>
    </w:lvl>
    <w:lvl w:ilvl="5" w:tplc="91EA5318" w:tentative="1">
      <w:start w:val="1"/>
      <w:numFmt w:val="bullet"/>
      <w:lvlText w:val=""/>
      <w:lvlJc w:val="left"/>
      <w:pPr>
        <w:tabs>
          <w:tab w:val="num" w:pos="4320"/>
        </w:tabs>
        <w:ind w:left="4320" w:hanging="360"/>
      </w:pPr>
      <w:rPr>
        <w:rFonts w:ascii="Wingdings" w:hAnsi="Wingdings" w:hint="default"/>
      </w:rPr>
    </w:lvl>
    <w:lvl w:ilvl="6" w:tplc="128266C8" w:tentative="1">
      <w:start w:val="1"/>
      <w:numFmt w:val="bullet"/>
      <w:lvlText w:val=""/>
      <w:lvlJc w:val="left"/>
      <w:pPr>
        <w:tabs>
          <w:tab w:val="num" w:pos="5040"/>
        </w:tabs>
        <w:ind w:left="5040" w:hanging="360"/>
      </w:pPr>
      <w:rPr>
        <w:rFonts w:ascii="Wingdings" w:hAnsi="Wingdings" w:hint="default"/>
      </w:rPr>
    </w:lvl>
    <w:lvl w:ilvl="7" w:tplc="6F0C7B7A" w:tentative="1">
      <w:start w:val="1"/>
      <w:numFmt w:val="bullet"/>
      <w:lvlText w:val=""/>
      <w:lvlJc w:val="left"/>
      <w:pPr>
        <w:tabs>
          <w:tab w:val="num" w:pos="5760"/>
        </w:tabs>
        <w:ind w:left="5760" w:hanging="360"/>
      </w:pPr>
      <w:rPr>
        <w:rFonts w:ascii="Wingdings" w:hAnsi="Wingdings" w:hint="default"/>
      </w:rPr>
    </w:lvl>
    <w:lvl w:ilvl="8" w:tplc="85B4B4F0" w:tentative="1">
      <w:start w:val="1"/>
      <w:numFmt w:val="bullet"/>
      <w:lvlText w:val=""/>
      <w:lvlJc w:val="left"/>
      <w:pPr>
        <w:tabs>
          <w:tab w:val="num" w:pos="6480"/>
        </w:tabs>
        <w:ind w:left="6480" w:hanging="360"/>
      </w:pPr>
      <w:rPr>
        <w:rFonts w:ascii="Wingdings" w:hAnsi="Wingdings" w:hint="default"/>
      </w:rPr>
    </w:lvl>
  </w:abstractNum>
  <w:abstractNum w:abstractNumId="2">
    <w:nsid w:val="03532F46"/>
    <w:multiLevelType w:val="hybridMultilevel"/>
    <w:tmpl w:val="B0B6B642"/>
    <w:lvl w:ilvl="0" w:tplc="D9FC3E7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5873DC5"/>
    <w:multiLevelType w:val="hybridMultilevel"/>
    <w:tmpl w:val="6090FFEC"/>
    <w:lvl w:ilvl="0" w:tplc="B55E768E">
      <w:start w:val="1"/>
      <w:numFmt w:val="decimal"/>
      <w:lvlText w:val="%1."/>
      <w:lvlJc w:val="left"/>
      <w:pPr>
        <w:ind w:left="720" w:hanging="360"/>
      </w:pPr>
      <w:rPr>
        <w:rFonts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896030C"/>
    <w:multiLevelType w:val="hybridMultilevel"/>
    <w:tmpl w:val="3CAE66B4"/>
    <w:lvl w:ilvl="0" w:tplc="342A9D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9315FE6"/>
    <w:multiLevelType w:val="hybridMultilevel"/>
    <w:tmpl w:val="09009DFE"/>
    <w:lvl w:ilvl="0" w:tplc="49A015E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0D11650A"/>
    <w:multiLevelType w:val="hybridMultilevel"/>
    <w:tmpl w:val="9B7A0450"/>
    <w:lvl w:ilvl="0" w:tplc="2F68127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0E632931"/>
    <w:multiLevelType w:val="multilevel"/>
    <w:tmpl w:val="6268B398"/>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2A0366A"/>
    <w:multiLevelType w:val="hybridMultilevel"/>
    <w:tmpl w:val="635E8682"/>
    <w:lvl w:ilvl="0" w:tplc="46C08DB8">
      <w:start w:val="1"/>
      <w:numFmt w:val="decimal"/>
      <w:lvlText w:val="2.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BF42E4"/>
    <w:multiLevelType w:val="hybridMultilevel"/>
    <w:tmpl w:val="E826A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4E5260"/>
    <w:multiLevelType w:val="hybridMultilevel"/>
    <w:tmpl w:val="D0CCC86C"/>
    <w:lvl w:ilvl="0" w:tplc="17A8E7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2165F8C"/>
    <w:multiLevelType w:val="hybridMultilevel"/>
    <w:tmpl w:val="F9DAC214"/>
    <w:lvl w:ilvl="0" w:tplc="51C218AC">
      <w:start w:val="4"/>
      <w:numFmt w:val="bullet"/>
      <w:lvlText w:val="-"/>
      <w:lvlJc w:val="left"/>
      <w:pPr>
        <w:ind w:left="786" w:hanging="360"/>
      </w:pPr>
      <w:rPr>
        <w:rFonts w:ascii="Times New Roman" w:eastAsiaTheme="minorEastAsia" w:hAnsi="Times New Roman"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12">
    <w:nsid w:val="23813A42"/>
    <w:multiLevelType w:val="hybridMultilevel"/>
    <w:tmpl w:val="4F225F0A"/>
    <w:lvl w:ilvl="0" w:tplc="C37291FE">
      <w:start w:val="1"/>
      <w:numFmt w:val="decimal"/>
      <w:lvlText w:val="%1."/>
      <w:lvlJc w:val="left"/>
      <w:pPr>
        <w:ind w:left="720" w:hanging="360"/>
      </w:pPr>
      <w:rPr>
        <w:rFonts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9887266"/>
    <w:multiLevelType w:val="hybridMultilevel"/>
    <w:tmpl w:val="C150C52C"/>
    <w:lvl w:ilvl="0" w:tplc="D83C2AE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9F435F3"/>
    <w:multiLevelType w:val="multilevel"/>
    <w:tmpl w:val="DFC05AEE"/>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B9E7FE2"/>
    <w:multiLevelType w:val="hybridMultilevel"/>
    <w:tmpl w:val="B01EE3AA"/>
    <w:lvl w:ilvl="0" w:tplc="70DAF068">
      <w:start w:val="1"/>
      <w:numFmt w:val="bullet"/>
      <w:lvlText w:val="•"/>
      <w:lvlJc w:val="left"/>
      <w:pPr>
        <w:tabs>
          <w:tab w:val="num" w:pos="720"/>
        </w:tabs>
        <w:ind w:left="720" w:hanging="360"/>
      </w:pPr>
      <w:rPr>
        <w:rFonts w:ascii="Times New Roman" w:hAnsi="Times New Roman" w:hint="default"/>
      </w:rPr>
    </w:lvl>
    <w:lvl w:ilvl="1" w:tplc="7E146812" w:tentative="1">
      <w:start w:val="1"/>
      <w:numFmt w:val="bullet"/>
      <w:lvlText w:val="•"/>
      <w:lvlJc w:val="left"/>
      <w:pPr>
        <w:tabs>
          <w:tab w:val="num" w:pos="1440"/>
        </w:tabs>
        <w:ind w:left="1440" w:hanging="360"/>
      </w:pPr>
      <w:rPr>
        <w:rFonts w:ascii="Times New Roman" w:hAnsi="Times New Roman" w:hint="default"/>
      </w:rPr>
    </w:lvl>
    <w:lvl w:ilvl="2" w:tplc="0394B444" w:tentative="1">
      <w:start w:val="1"/>
      <w:numFmt w:val="bullet"/>
      <w:lvlText w:val="•"/>
      <w:lvlJc w:val="left"/>
      <w:pPr>
        <w:tabs>
          <w:tab w:val="num" w:pos="2160"/>
        </w:tabs>
        <w:ind w:left="2160" w:hanging="360"/>
      </w:pPr>
      <w:rPr>
        <w:rFonts w:ascii="Times New Roman" w:hAnsi="Times New Roman" w:hint="default"/>
      </w:rPr>
    </w:lvl>
    <w:lvl w:ilvl="3" w:tplc="2D06B006" w:tentative="1">
      <w:start w:val="1"/>
      <w:numFmt w:val="bullet"/>
      <w:lvlText w:val="•"/>
      <w:lvlJc w:val="left"/>
      <w:pPr>
        <w:tabs>
          <w:tab w:val="num" w:pos="2880"/>
        </w:tabs>
        <w:ind w:left="2880" w:hanging="360"/>
      </w:pPr>
      <w:rPr>
        <w:rFonts w:ascii="Times New Roman" w:hAnsi="Times New Roman" w:hint="default"/>
      </w:rPr>
    </w:lvl>
    <w:lvl w:ilvl="4" w:tplc="5C4E8684" w:tentative="1">
      <w:start w:val="1"/>
      <w:numFmt w:val="bullet"/>
      <w:lvlText w:val="•"/>
      <w:lvlJc w:val="left"/>
      <w:pPr>
        <w:tabs>
          <w:tab w:val="num" w:pos="3600"/>
        </w:tabs>
        <w:ind w:left="3600" w:hanging="360"/>
      </w:pPr>
      <w:rPr>
        <w:rFonts w:ascii="Times New Roman" w:hAnsi="Times New Roman" w:hint="default"/>
      </w:rPr>
    </w:lvl>
    <w:lvl w:ilvl="5" w:tplc="EB0E017C" w:tentative="1">
      <w:start w:val="1"/>
      <w:numFmt w:val="bullet"/>
      <w:lvlText w:val="•"/>
      <w:lvlJc w:val="left"/>
      <w:pPr>
        <w:tabs>
          <w:tab w:val="num" w:pos="4320"/>
        </w:tabs>
        <w:ind w:left="4320" w:hanging="360"/>
      </w:pPr>
      <w:rPr>
        <w:rFonts w:ascii="Times New Roman" w:hAnsi="Times New Roman" w:hint="default"/>
      </w:rPr>
    </w:lvl>
    <w:lvl w:ilvl="6" w:tplc="6680ADF4" w:tentative="1">
      <w:start w:val="1"/>
      <w:numFmt w:val="bullet"/>
      <w:lvlText w:val="•"/>
      <w:lvlJc w:val="left"/>
      <w:pPr>
        <w:tabs>
          <w:tab w:val="num" w:pos="5040"/>
        </w:tabs>
        <w:ind w:left="5040" w:hanging="360"/>
      </w:pPr>
      <w:rPr>
        <w:rFonts w:ascii="Times New Roman" w:hAnsi="Times New Roman" w:hint="default"/>
      </w:rPr>
    </w:lvl>
    <w:lvl w:ilvl="7" w:tplc="F4D29DC2" w:tentative="1">
      <w:start w:val="1"/>
      <w:numFmt w:val="bullet"/>
      <w:lvlText w:val="•"/>
      <w:lvlJc w:val="left"/>
      <w:pPr>
        <w:tabs>
          <w:tab w:val="num" w:pos="5760"/>
        </w:tabs>
        <w:ind w:left="5760" w:hanging="360"/>
      </w:pPr>
      <w:rPr>
        <w:rFonts w:ascii="Times New Roman" w:hAnsi="Times New Roman" w:hint="default"/>
      </w:rPr>
    </w:lvl>
    <w:lvl w:ilvl="8" w:tplc="95EE634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BB2745D"/>
    <w:multiLevelType w:val="multilevel"/>
    <w:tmpl w:val="DFC05AEE"/>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43C2F24"/>
    <w:multiLevelType w:val="multilevel"/>
    <w:tmpl w:val="564ADE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8DE4CBE"/>
    <w:multiLevelType w:val="hybridMultilevel"/>
    <w:tmpl w:val="E5825AF2"/>
    <w:lvl w:ilvl="0" w:tplc="92BE2EE6">
      <w:start w:val="1"/>
      <w:numFmt w:val="decimal"/>
      <w:lvlText w:val="%1."/>
      <w:lvlJc w:val="left"/>
      <w:pPr>
        <w:ind w:left="820" w:hanging="360"/>
      </w:pPr>
      <w:rPr>
        <w:rFonts w:hint="default"/>
        <w:color w:val="auto"/>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nsid w:val="38E9122B"/>
    <w:multiLevelType w:val="multilevel"/>
    <w:tmpl w:val="6CA68D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9B646AA"/>
    <w:multiLevelType w:val="hybridMultilevel"/>
    <w:tmpl w:val="3022DF04"/>
    <w:lvl w:ilvl="0" w:tplc="04090001">
      <w:start w:val="1"/>
      <w:numFmt w:val="bullet"/>
      <w:lvlText w:val=""/>
      <w:lvlJc w:val="left"/>
      <w:pPr>
        <w:ind w:left="3765" w:hanging="360"/>
      </w:pPr>
      <w:rPr>
        <w:rFonts w:ascii="Symbol" w:hAnsi="Symbol" w:hint="default"/>
      </w:rPr>
    </w:lvl>
    <w:lvl w:ilvl="1" w:tplc="04090003" w:tentative="1">
      <w:start w:val="1"/>
      <w:numFmt w:val="bullet"/>
      <w:lvlText w:val="o"/>
      <w:lvlJc w:val="left"/>
      <w:pPr>
        <w:ind w:left="4485" w:hanging="360"/>
      </w:pPr>
      <w:rPr>
        <w:rFonts w:ascii="Courier New" w:hAnsi="Courier New" w:cs="Courier New" w:hint="default"/>
      </w:rPr>
    </w:lvl>
    <w:lvl w:ilvl="2" w:tplc="04090005" w:tentative="1">
      <w:start w:val="1"/>
      <w:numFmt w:val="bullet"/>
      <w:lvlText w:val=""/>
      <w:lvlJc w:val="left"/>
      <w:pPr>
        <w:ind w:left="5205" w:hanging="360"/>
      </w:pPr>
      <w:rPr>
        <w:rFonts w:ascii="Wingdings" w:hAnsi="Wingdings" w:hint="default"/>
      </w:rPr>
    </w:lvl>
    <w:lvl w:ilvl="3" w:tplc="04090001" w:tentative="1">
      <w:start w:val="1"/>
      <w:numFmt w:val="bullet"/>
      <w:lvlText w:val=""/>
      <w:lvlJc w:val="left"/>
      <w:pPr>
        <w:ind w:left="5925" w:hanging="360"/>
      </w:pPr>
      <w:rPr>
        <w:rFonts w:ascii="Symbol" w:hAnsi="Symbol" w:hint="default"/>
      </w:rPr>
    </w:lvl>
    <w:lvl w:ilvl="4" w:tplc="04090003" w:tentative="1">
      <w:start w:val="1"/>
      <w:numFmt w:val="bullet"/>
      <w:lvlText w:val="o"/>
      <w:lvlJc w:val="left"/>
      <w:pPr>
        <w:ind w:left="6645" w:hanging="360"/>
      </w:pPr>
      <w:rPr>
        <w:rFonts w:ascii="Courier New" w:hAnsi="Courier New" w:cs="Courier New" w:hint="default"/>
      </w:rPr>
    </w:lvl>
    <w:lvl w:ilvl="5" w:tplc="04090005" w:tentative="1">
      <w:start w:val="1"/>
      <w:numFmt w:val="bullet"/>
      <w:lvlText w:val=""/>
      <w:lvlJc w:val="left"/>
      <w:pPr>
        <w:ind w:left="7365" w:hanging="360"/>
      </w:pPr>
      <w:rPr>
        <w:rFonts w:ascii="Wingdings" w:hAnsi="Wingdings" w:hint="default"/>
      </w:rPr>
    </w:lvl>
    <w:lvl w:ilvl="6" w:tplc="04090001" w:tentative="1">
      <w:start w:val="1"/>
      <w:numFmt w:val="bullet"/>
      <w:lvlText w:val=""/>
      <w:lvlJc w:val="left"/>
      <w:pPr>
        <w:ind w:left="8085" w:hanging="360"/>
      </w:pPr>
      <w:rPr>
        <w:rFonts w:ascii="Symbol" w:hAnsi="Symbol" w:hint="default"/>
      </w:rPr>
    </w:lvl>
    <w:lvl w:ilvl="7" w:tplc="04090003" w:tentative="1">
      <w:start w:val="1"/>
      <w:numFmt w:val="bullet"/>
      <w:lvlText w:val="o"/>
      <w:lvlJc w:val="left"/>
      <w:pPr>
        <w:ind w:left="8805" w:hanging="360"/>
      </w:pPr>
      <w:rPr>
        <w:rFonts w:ascii="Courier New" w:hAnsi="Courier New" w:cs="Courier New" w:hint="default"/>
      </w:rPr>
    </w:lvl>
    <w:lvl w:ilvl="8" w:tplc="04090005" w:tentative="1">
      <w:start w:val="1"/>
      <w:numFmt w:val="bullet"/>
      <w:lvlText w:val=""/>
      <w:lvlJc w:val="left"/>
      <w:pPr>
        <w:ind w:left="9525" w:hanging="360"/>
      </w:pPr>
      <w:rPr>
        <w:rFonts w:ascii="Wingdings" w:hAnsi="Wingdings" w:hint="default"/>
      </w:rPr>
    </w:lvl>
  </w:abstractNum>
  <w:abstractNum w:abstractNumId="21">
    <w:nsid w:val="3A922841"/>
    <w:multiLevelType w:val="hybridMultilevel"/>
    <w:tmpl w:val="C2363504"/>
    <w:lvl w:ilvl="0" w:tplc="E6F83E06">
      <w:start w:val="1"/>
      <w:numFmt w:val="decimal"/>
      <w:lvlText w:val="%1."/>
      <w:lvlJc w:val="left"/>
      <w:pPr>
        <w:ind w:left="1080" w:hanging="360"/>
      </w:pPr>
      <w:rPr>
        <w:rFonts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3B5A1A9A"/>
    <w:multiLevelType w:val="hybridMultilevel"/>
    <w:tmpl w:val="442C97D2"/>
    <w:lvl w:ilvl="0" w:tplc="0652E9FE">
      <w:start w:val="1"/>
      <w:numFmt w:val="decimal"/>
      <w:lvlText w:val="%1."/>
      <w:lvlJc w:val="left"/>
      <w:pPr>
        <w:ind w:left="1494" w:hanging="360"/>
      </w:pPr>
      <w:rPr>
        <w:rFonts w:hint="default"/>
        <w:color w:val="00000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3">
    <w:nsid w:val="454B05AA"/>
    <w:multiLevelType w:val="hybridMultilevel"/>
    <w:tmpl w:val="069CEB06"/>
    <w:lvl w:ilvl="0" w:tplc="5C9EABE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49C84A47"/>
    <w:multiLevelType w:val="hybridMultilevel"/>
    <w:tmpl w:val="61AEBE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A95774E"/>
    <w:multiLevelType w:val="hybridMultilevel"/>
    <w:tmpl w:val="DF7E8BCE"/>
    <w:lvl w:ilvl="0" w:tplc="86B8DA8C">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6">
    <w:nsid w:val="4ADC31A6"/>
    <w:multiLevelType w:val="hybridMultilevel"/>
    <w:tmpl w:val="9B84808C"/>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27">
    <w:nsid w:val="4AF31529"/>
    <w:multiLevelType w:val="hybridMultilevel"/>
    <w:tmpl w:val="C0F29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AE3E0D"/>
    <w:multiLevelType w:val="multilevel"/>
    <w:tmpl w:val="DFC05AEE"/>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94440FE"/>
    <w:multiLevelType w:val="hybridMultilevel"/>
    <w:tmpl w:val="C830940C"/>
    <w:lvl w:ilvl="0" w:tplc="9A90FAE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B81682"/>
    <w:multiLevelType w:val="hybridMultilevel"/>
    <w:tmpl w:val="B0B6B642"/>
    <w:lvl w:ilvl="0" w:tplc="D9FC3E7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5DD1529B"/>
    <w:multiLevelType w:val="hybridMultilevel"/>
    <w:tmpl w:val="94ECBA32"/>
    <w:lvl w:ilvl="0" w:tplc="414689E0">
      <w:start w:val="1"/>
      <w:numFmt w:val="lowerLetter"/>
      <w:lvlText w:val="%1."/>
      <w:lvlJc w:val="left"/>
      <w:pPr>
        <w:tabs>
          <w:tab w:val="num" w:pos="720"/>
        </w:tabs>
        <w:ind w:left="720" w:hanging="360"/>
      </w:pPr>
      <w:rPr>
        <w:rFonts w:hint="default"/>
      </w:rPr>
    </w:lvl>
    <w:lvl w:ilvl="1" w:tplc="C88C260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D10C23"/>
    <w:multiLevelType w:val="hybridMultilevel"/>
    <w:tmpl w:val="9B409500"/>
    <w:lvl w:ilvl="0" w:tplc="6CEC0F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1F60C4"/>
    <w:multiLevelType w:val="hybridMultilevel"/>
    <w:tmpl w:val="4A529C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43C308A"/>
    <w:multiLevelType w:val="hybridMultilevel"/>
    <w:tmpl w:val="EF9E4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5E7858"/>
    <w:multiLevelType w:val="hybridMultilevel"/>
    <w:tmpl w:val="3774DF2A"/>
    <w:lvl w:ilvl="0" w:tplc="EB5E30F8">
      <w:start w:val="1"/>
      <w:numFmt w:val="decimal"/>
      <w:lvlText w:val="Gambar. G-IV.A.%1"/>
      <w:lvlJc w:val="center"/>
      <w:pPr>
        <w:ind w:left="7732" w:hanging="360"/>
      </w:pPr>
      <w:rPr>
        <w:rFonts w:ascii="Franklin Gothic Book" w:hAnsi="Franklin Gothic Book" w:hint="default"/>
        <w:b w:val="0"/>
        <w:i w:val="0"/>
        <w:color w:val="auto"/>
        <w:sz w:val="22"/>
      </w:rPr>
    </w:lvl>
    <w:lvl w:ilvl="1" w:tplc="04210019" w:tentative="1">
      <w:start w:val="1"/>
      <w:numFmt w:val="lowerLetter"/>
      <w:lvlText w:val="%2."/>
      <w:lvlJc w:val="left"/>
      <w:pPr>
        <w:ind w:left="8452" w:hanging="360"/>
      </w:pPr>
    </w:lvl>
    <w:lvl w:ilvl="2" w:tplc="0421001B" w:tentative="1">
      <w:start w:val="1"/>
      <w:numFmt w:val="lowerRoman"/>
      <w:lvlText w:val="%3."/>
      <w:lvlJc w:val="right"/>
      <w:pPr>
        <w:ind w:left="9172" w:hanging="180"/>
      </w:pPr>
    </w:lvl>
    <w:lvl w:ilvl="3" w:tplc="0421000F" w:tentative="1">
      <w:start w:val="1"/>
      <w:numFmt w:val="decimal"/>
      <w:lvlText w:val="%4."/>
      <w:lvlJc w:val="left"/>
      <w:pPr>
        <w:ind w:left="9892" w:hanging="360"/>
      </w:pPr>
    </w:lvl>
    <w:lvl w:ilvl="4" w:tplc="04210019" w:tentative="1">
      <w:start w:val="1"/>
      <w:numFmt w:val="lowerLetter"/>
      <w:lvlText w:val="%5."/>
      <w:lvlJc w:val="left"/>
      <w:pPr>
        <w:ind w:left="10612" w:hanging="360"/>
      </w:pPr>
    </w:lvl>
    <w:lvl w:ilvl="5" w:tplc="0421001B" w:tentative="1">
      <w:start w:val="1"/>
      <w:numFmt w:val="lowerRoman"/>
      <w:lvlText w:val="%6."/>
      <w:lvlJc w:val="right"/>
      <w:pPr>
        <w:ind w:left="11332" w:hanging="180"/>
      </w:pPr>
    </w:lvl>
    <w:lvl w:ilvl="6" w:tplc="0421000F" w:tentative="1">
      <w:start w:val="1"/>
      <w:numFmt w:val="decimal"/>
      <w:lvlText w:val="%7."/>
      <w:lvlJc w:val="left"/>
      <w:pPr>
        <w:ind w:left="12052" w:hanging="360"/>
      </w:pPr>
    </w:lvl>
    <w:lvl w:ilvl="7" w:tplc="04210019" w:tentative="1">
      <w:start w:val="1"/>
      <w:numFmt w:val="lowerLetter"/>
      <w:lvlText w:val="%8."/>
      <w:lvlJc w:val="left"/>
      <w:pPr>
        <w:ind w:left="12772" w:hanging="360"/>
      </w:pPr>
    </w:lvl>
    <w:lvl w:ilvl="8" w:tplc="0421001B" w:tentative="1">
      <w:start w:val="1"/>
      <w:numFmt w:val="lowerRoman"/>
      <w:lvlText w:val="%9."/>
      <w:lvlJc w:val="right"/>
      <w:pPr>
        <w:ind w:left="13492" w:hanging="180"/>
      </w:pPr>
    </w:lvl>
  </w:abstractNum>
  <w:abstractNum w:abstractNumId="36">
    <w:nsid w:val="75D36F16"/>
    <w:multiLevelType w:val="hybridMultilevel"/>
    <w:tmpl w:val="CFAECF38"/>
    <w:lvl w:ilvl="0" w:tplc="6CEC0F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F75794"/>
    <w:multiLevelType w:val="multilevel"/>
    <w:tmpl w:val="DFC05AEE"/>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75713EB"/>
    <w:multiLevelType w:val="multilevel"/>
    <w:tmpl w:val="DFC05AEE"/>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9574E4A"/>
    <w:multiLevelType w:val="hybridMultilevel"/>
    <w:tmpl w:val="B0B6B642"/>
    <w:lvl w:ilvl="0" w:tplc="D9FC3E7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7A5C6B8E"/>
    <w:multiLevelType w:val="hybridMultilevel"/>
    <w:tmpl w:val="C11A7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5244FE"/>
    <w:multiLevelType w:val="hybridMultilevel"/>
    <w:tmpl w:val="B15A4584"/>
    <w:lvl w:ilvl="0" w:tplc="D242BF70">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9"/>
  </w:num>
  <w:num w:numId="2">
    <w:abstractNumId w:val="14"/>
  </w:num>
  <w:num w:numId="3">
    <w:abstractNumId w:val="40"/>
  </w:num>
  <w:num w:numId="4">
    <w:abstractNumId w:val="9"/>
  </w:num>
  <w:num w:numId="5">
    <w:abstractNumId w:val="34"/>
  </w:num>
  <w:num w:numId="6">
    <w:abstractNumId w:val="0"/>
  </w:num>
  <w:num w:numId="7">
    <w:abstractNumId w:val="27"/>
  </w:num>
  <w:num w:numId="8">
    <w:abstractNumId w:val="26"/>
  </w:num>
  <w:num w:numId="9">
    <w:abstractNumId w:val="20"/>
  </w:num>
  <w:num w:numId="10">
    <w:abstractNumId w:val="29"/>
  </w:num>
  <w:num w:numId="11">
    <w:abstractNumId w:val="1"/>
  </w:num>
  <w:num w:numId="12">
    <w:abstractNumId w:val="36"/>
  </w:num>
  <w:num w:numId="13">
    <w:abstractNumId w:val="32"/>
  </w:num>
  <w:num w:numId="14">
    <w:abstractNumId w:val="35"/>
  </w:num>
  <w:num w:numId="15">
    <w:abstractNumId w:val="33"/>
  </w:num>
  <w:num w:numId="16">
    <w:abstractNumId w:val="13"/>
  </w:num>
  <w:num w:numId="17">
    <w:abstractNumId w:val="8"/>
  </w:num>
  <w:num w:numId="18">
    <w:abstractNumId w:val="31"/>
  </w:num>
  <w:num w:numId="19">
    <w:abstractNumId w:val="3"/>
  </w:num>
  <w:num w:numId="20">
    <w:abstractNumId w:val="22"/>
  </w:num>
  <w:num w:numId="21">
    <w:abstractNumId w:val="41"/>
  </w:num>
  <w:num w:numId="22">
    <w:abstractNumId w:val="11"/>
  </w:num>
  <w:num w:numId="23">
    <w:abstractNumId w:val="7"/>
  </w:num>
  <w:num w:numId="24">
    <w:abstractNumId w:val="30"/>
  </w:num>
  <w:num w:numId="25">
    <w:abstractNumId w:val="12"/>
  </w:num>
  <w:num w:numId="26">
    <w:abstractNumId w:val="23"/>
  </w:num>
  <w:num w:numId="27">
    <w:abstractNumId w:val="15"/>
  </w:num>
  <w:num w:numId="28">
    <w:abstractNumId w:val="39"/>
  </w:num>
  <w:num w:numId="29">
    <w:abstractNumId w:val="2"/>
  </w:num>
  <w:num w:numId="30">
    <w:abstractNumId w:val="16"/>
  </w:num>
  <w:num w:numId="31">
    <w:abstractNumId w:val="17"/>
  </w:num>
  <w:num w:numId="32">
    <w:abstractNumId w:val="37"/>
  </w:num>
  <w:num w:numId="33">
    <w:abstractNumId w:val="38"/>
  </w:num>
  <w:num w:numId="34">
    <w:abstractNumId w:val="24"/>
  </w:num>
  <w:num w:numId="35">
    <w:abstractNumId w:val="28"/>
  </w:num>
  <w:num w:numId="36">
    <w:abstractNumId w:val="6"/>
  </w:num>
  <w:num w:numId="37">
    <w:abstractNumId w:val="18"/>
  </w:num>
  <w:num w:numId="38">
    <w:abstractNumId w:val="25"/>
  </w:num>
  <w:num w:numId="39">
    <w:abstractNumId w:val="10"/>
  </w:num>
  <w:num w:numId="40">
    <w:abstractNumId w:val="21"/>
  </w:num>
  <w:num w:numId="41">
    <w:abstractNumId w:val="4"/>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10"/>
  <w:displayHorizontalDrawingGridEvery w:val="2"/>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7613B8"/>
    <w:rsid w:val="00005300"/>
    <w:rsid w:val="00010410"/>
    <w:rsid w:val="000126A7"/>
    <w:rsid w:val="00014774"/>
    <w:rsid w:val="000153D2"/>
    <w:rsid w:val="00021A7F"/>
    <w:rsid w:val="000245DC"/>
    <w:rsid w:val="000247B5"/>
    <w:rsid w:val="00024DB7"/>
    <w:rsid w:val="00034D5A"/>
    <w:rsid w:val="00040DE7"/>
    <w:rsid w:val="00050567"/>
    <w:rsid w:val="000515D8"/>
    <w:rsid w:val="000528A2"/>
    <w:rsid w:val="0006303B"/>
    <w:rsid w:val="00071A0D"/>
    <w:rsid w:val="0007668A"/>
    <w:rsid w:val="000906FF"/>
    <w:rsid w:val="00093B6D"/>
    <w:rsid w:val="000A72FD"/>
    <w:rsid w:val="000B7029"/>
    <w:rsid w:val="000C41AB"/>
    <w:rsid w:val="000C4A28"/>
    <w:rsid w:val="000C4E53"/>
    <w:rsid w:val="000D284B"/>
    <w:rsid w:val="000D795B"/>
    <w:rsid w:val="000E01A3"/>
    <w:rsid w:val="000F4A07"/>
    <w:rsid w:val="000F6E3E"/>
    <w:rsid w:val="000F7B7C"/>
    <w:rsid w:val="00100C39"/>
    <w:rsid w:val="00104E44"/>
    <w:rsid w:val="00105801"/>
    <w:rsid w:val="001075BC"/>
    <w:rsid w:val="00111ED7"/>
    <w:rsid w:val="001122E8"/>
    <w:rsid w:val="00112EA2"/>
    <w:rsid w:val="00113FDD"/>
    <w:rsid w:val="001146BF"/>
    <w:rsid w:val="00120942"/>
    <w:rsid w:val="00121DCD"/>
    <w:rsid w:val="00122CA9"/>
    <w:rsid w:val="001255F2"/>
    <w:rsid w:val="00126C84"/>
    <w:rsid w:val="00137D0A"/>
    <w:rsid w:val="00146FE7"/>
    <w:rsid w:val="00150CB7"/>
    <w:rsid w:val="001A0CC9"/>
    <w:rsid w:val="001C1A96"/>
    <w:rsid w:val="001C2C8D"/>
    <w:rsid w:val="001C7124"/>
    <w:rsid w:val="001C7B5A"/>
    <w:rsid w:val="001E65AE"/>
    <w:rsid w:val="001E71B2"/>
    <w:rsid w:val="001F7AC1"/>
    <w:rsid w:val="00206EE8"/>
    <w:rsid w:val="00212161"/>
    <w:rsid w:val="002122BC"/>
    <w:rsid w:val="002126FA"/>
    <w:rsid w:val="00214C58"/>
    <w:rsid w:val="00216433"/>
    <w:rsid w:val="002235EB"/>
    <w:rsid w:val="002342C9"/>
    <w:rsid w:val="00261F70"/>
    <w:rsid w:val="00266098"/>
    <w:rsid w:val="00267B06"/>
    <w:rsid w:val="00271CBB"/>
    <w:rsid w:val="00281FD6"/>
    <w:rsid w:val="00282CC7"/>
    <w:rsid w:val="00286330"/>
    <w:rsid w:val="0029009A"/>
    <w:rsid w:val="002B044D"/>
    <w:rsid w:val="002B354F"/>
    <w:rsid w:val="002B4FF7"/>
    <w:rsid w:val="002B52C7"/>
    <w:rsid w:val="002C0984"/>
    <w:rsid w:val="002C3403"/>
    <w:rsid w:val="002C5765"/>
    <w:rsid w:val="002C69FA"/>
    <w:rsid w:val="002D1494"/>
    <w:rsid w:val="002D5C47"/>
    <w:rsid w:val="002D726A"/>
    <w:rsid w:val="002F6834"/>
    <w:rsid w:val="003016DE"/>
    <w:rsid w:val="00304EA7"/>
    <w:rsid w:val="00304FAB"/>
    <w:rsid w:val="00305D18"/>
    <w:rsid w:val="003063FC"/>
    <w:rsid w:val="003108DF"/>
    <w:rsid w:val="00315175"/>
    <w:rsid w:val="00325310"/>
    <w:rsid w:val="0032718B"/>
    <w:rsid w:val="00333055"/>
    <w:rsid w:val="00334301"/>
    <w:rsid w:val="003409B0"/>
    <w:rsid w:val="00346103"/>
    <w:rsid w:val="003468DE"/>
    <w:rsid w:val="00351760"/>
    <w:rsid w:val="003553E9"/>
    <w:rsid w:val="00355962"/>
    <w:rsid w:val="00357EB0"/>
    <w:rsid w:val="003607D9"/>
    <w:rsid w:val="0036143B"/>
    <w:rsid w:val="003641F9"/>
    <w:rsid w:val="00365EC3"/>
    <w:rsid w:val="00366222"/>
    <w:rsid w:val="003670EA"/>
    <w:rsid w:val="003715A0"/>
    <w:rsid w:val="00372BBE"/>
    <w:rsid w:val="00382B22"/>
    <w:rsid w:val="003A25B2"/>
    <w:rsid w:val="003A53CE"/>
    <w:rsid w:val="003A5D6A"/>
    <w:rsid w:val="003A7E7F"/>
    <w:rsid w:val="003B4E66"/>
    <w:rsid w:val="003B55FD"/>
    <w:rsid w:val="003C13CA"/>
    <w:rsid w:val="003C41D6"/>
    <w:rsid w:val="003D55AD"/>
    <w:rsid w:val="003E12C3"/>
    <w:rsid w:val="003E176B"/>
    <w:rsid w:val="003E56D4"/>
    <w:rsid w:val="003E5878"/>
    <w:rsid w:val="003F7679"/>
    <w:rsid w:val="00404B1F"/>
    <w:rsid w:val="00406AA1"/>
    <w:rsid w:val="004140DA"/>
    <w:rsid w:val="004158E9"/>
    <w:rsid w:val="00416B24"/>
    <w:rsid w:val="00417F16"/>
    <w:rsid w:val="004237B2"/>
    <w:rsid w:val="00434C29"/>
    <w:rsid w:val="00435363"/>
    <w:rsid w:val="0045133F"/>
    <w:rsid w:val="00455AD1"/>
    <w:rsid w:val="00460D84"/>
    <w:rsid w:val="00462176"/>
    <w:rsid w:val="004714CB"/>
    <w:rsid w:val="00476242"/>
    <w:rsid w:val="00476951"/>
    <w:rsid w:val="00481334"/>
    <w:rsid w:val="004818D8"/>
    <w:rsid w:val="004831B9"/>
    <w:rsid w:val="004865E4"/>
    <w:rsid w:val="004A431F"/>
    <w:rsid w:val="004A6182"/>
    <w:rsid w:val="004A62F9"/>
    <w:rsid w:val="004A6C76"/>
    <w:rsid w:val="004A7A13"/>
    <w:rsid w:val="004B14A0"/>
    <w:rsid w:val="004B1936"/>
    <w:rsid w:val="004B25B7"/>
    <w:rsid w:val="004B4586"/>
    <w:rsid w:val="004B5BAC"/>
    <w:rsid w:val="004D029E"/>
    <w:rsid w:val="004D22B3"/>
    <w:rsid w:val="004D6903"/>
    <w:rsid w:val="004E3DDA"/>
    <w:rsid w:val="004E3E08"/>
    <w:rsid w:val="004E40C8"/>
    <w:rsid w:val="005058BA"/>
    <w:rsid w:val="00513CD0"/>
    <w:rsid w:val="0052364B"/>
    <w:rsid w:val="00530A36"/>
    <w:rsid w:val="005334E3"/>
    <w:rsid w:val="005365C2"/>
    <w:rsid w:val="005410E8"/>
    <w:rsid w:val="00546680"/>
    <w:rsid w:val="00551967"/>
    <w:rsid w:val="00553737"/>
    <w:rsid w:val="00554683"/>
    <w:rsid w:val="00560C6C"/>
    <w:rsid w:val="0056359D"/>
    <w:rsid w:val="00573395"/>
    <w:rsid w:val="00577288"/>
    <w:rsid w:val="00577556"/>
    <w:rsid w:val="005777B2"/>
    <w:rsid w:val="00582DB8"/>
    <w:rsid w:val="00585066"/>
    <w:rsid w:val="00590700"/>
    <w:rsid w:val="00595D15"/>
    <w:rsid w:val="005A175D"/>
    <w:rsid w:val="005A4A1D"/>
    <w:rsid w:val="005C431A"/>
    <w:rsid w:val="005C536B"/>
    <w:rsid w:val="005C6A99"/>
    <w:rsid w:val="005D0454"/>
    <w:rsid w:val="005D4EBB"/>
    <w:rsid w:val="005D76AB"/>
    <w:rsid w:val="005E02E7"/>
    <w:rsid w:val="005E19C4"/>
    <w:rsid w:val="005E3C0A"/>
    <w:rsid w:val="005F0DCD"/>
    <w:rsid w:val="00604CAE"/>
    <w:rsid w:val="00605E31"/>
    <w:rsid w:val="006075FD"/>
    <w:rsid w:val="00612B4F"/>
    <w:rsid w:val="00612FA5"/>
    <w:rsid w:val="00615588"/>
    <w:rsid w:val="006168CC"/>
    <w:rsid w:val="00616FBD"/>
    <w:rsid w:val="0064153F"/>
    <w:rsid w:val="006425BA"/>
    <w:rsid w:val="00647FD0"/>
    <w:rsid w:val="00656295"/>
    <w:rsid w:val="00663AB6"/>
    <w:rsid w:val="00667EC7"/>
    <w:rsid w:val="006702DC"/>
    <w:rsid w:val="0067360E"/>
    <w:rsid w:val="00684772"/>
    <w:rsid w:val="00686240"/>
    <w:rsid w:val="00695D9F"/>
    <w:rsid w:val="006A25D4"/>
    <w:rsid w:val="006A5AE2"/>
    <w:rsid w:val="006A788F"/>
    <w:rsid w:val="006C1DBB"/>
    <w:rsid w:val="006C3054"/>
    <w:rsid w:val="006D6753"/>
    <w:rsid w:val="006E6490"/>
    <w:rsid w:val="006E73D6"/>
    <w:rsid w:val="006F0731"/>
    <w:rsid w:val="00715028"/>
    <w:rsid w:val="0071769A"/>
    <w:rsid w:val="007205CA"/>
    <w:rsid w:val="00743C83"/>
    <w:rsid w:val="007540B3"/>
    <w:rsid w:val="007613B8"/>
    <w:rsid w:val="00766A2D"/>
    <w:rsid w:val="00766FFE"/>
    <w:rsid w:val="007670D9"/>
    <w:rsid w:val="007724AE"/>
    <w:rsid w:val="00772C8B"/>
    <w:rsid w:val="00781178"/>
    <w:rsid w:val="007844EA"/>
    <w:rsid w:val="0078465C"/>
    <w:rsid w:val="007858BE"/>
    <w:rsid w:val="00791DF8"/>
    <w:rsid w:val="00793D55"/>
    <w:rsid w:val="00795406"/>
    <w:rsid w:val="00795E01"/>
    <w:rsid w:val="007A2137"/>
    <w:rsid w:val="007A3007"/>
    <w:rsid w:val="007A5E20"/>
    <w:rsid w:val="007B0622"/>
    <w:rsid w:val="007B13C4"/>
    <w:rsid w:val="007B4C94"/>
    <w:rsid w:val="007B71C7"/>
    <w:rsid w:val="007B7654"/>
    <w:rsid w:val="007D6320"/>
    <w:rsid w:val="007D6F6E"/>
    <w:rsid w:val="007D70DF"/>
    <w:rsid w:val="007E195D"/>
    <w:rsid w:val="007F0314"/>
    <w:rsid w:val="007F1F38"/>
    <w:rsid w:val="00800BFE"/>
    <w:rsid w:val="008041CC"/>
    <w:rsid w:val="00807076"/>
    <w:rsid w:val="0081082D"/>
    <w:rsid w:val="008128A7"/>
    <w:rsid w:val="00814940"/>
    <w:rsid w:val="0082296F"/>
    <w:rsid w:val="008240B0"/>
    <w:rsid w:val="008270D9"/>
    <w:rsid w:val="00835B7A"/>
    <w:rsid w:val="008407D7"/>
    <w:rsid w:val="008500E5"/>
    <w:rsid w:val="00853694"/>
    <w:rsid w:val="00862854"/>
    <w:rsid w:val="0086791B"/>
    <w:rsid w:val="008730DE"/>
    <w:rsid w:val="00881C90"/>
    <w:rsid w:val="008846A9"/>
    <w:rsid w:val="00884CF5"/>
    <w:rsid w:val="00894A3C"/>
    <w:rsid w:val="00896379"/>
    <w:rsid w:val="008A0130"/>
    <w:rsid w:val="008A256C"/>
    <w:rsid w:val="008A3352"/>
    <w:rsid w:val="008A580D"/>
    <w:rsid w:val="008A6C2C"/>
    <w:rsid w:val="008B4592"/>
    <w:rsid w:val="008C5403"/>
    <w:rsid w:val="008D0EA7"/>
    <w:rsid w:val="008D4520"/>
    <w:rsid w:val="008D6D6E"/>
    <w:rsid w:val="008D7421"/>
    <w:rsid w:val="008E29BB"/>
    <w:rsid w:val="008F456D"/>
    <w:rsid w:val="0091167E"/>
    <w:rsid w:val="00912050"/>
    <w:rsid w:val="00912851"/>
    <w:rsid w:val="00923DA8"/>
    <w:rsid w:val="00924BA1"/>
    <w:rsid w:val="009254B4"/>
    <w:rsid w:val="00927051"/>
    <w:rsid w:val="00927D55"/>
    <w:rsid w:val="00940A66"/>
    <w:rsid w:val="009559CE"/>
    <w:rsid w:val="009605D3"/>
    <w:rsid w:val="00964DE3"/>
    <w:rsid w:val="00967DB6"/>
    <w:rsid w:val="00970600"/>
    <w:rsid w:val="00973112"/>
    <w:rsid w:val="00974F13"/>
    <w:rsid w:val="0099699E"/>
    <w:rsid w:val="009A2550"/>
    <w:rsid w:val="009B006C"/>
    <w:rsid w:val="009C337F"/>
    <w:rsid w:val="009D1D2E"/>
    <w:rsid w:val="009F261B"/>
    <w:rsid w:val="009F39D9"/>
    <w:rsid w:val="009F6D86"/>
    <w:rsid w:val="009F7B63"/>
    <w:rsid w:val="00A0084D"/>
    <w:rsid w:val="00A00F6C"/>
    <w:rsid w:val="00A14E6E"/>
    <w:rsid w:val="00A15255"/>
    <w:rsid w:val="00A16124"/>
    <w:rsid w:val="00A30521"/>
    <w:rsid w:val="00A356EE"/>
    <w:rsid w:val="00A455B8"/>
    <w:rsid w:val="00A475EC"/>
    <w:rsid w:val="00A720FF"/>
    <w:rsid w:val="00A90F71"/>
    <w:rsid w:val="00A9259A"/>
    <w:rsid w:val="00AA3BA2"/>
    <w:rsid w:val="00AA4E9C"/>
    <w:rsid w:val="00AB0F3F"/>
    <w:rsid w:val="00AB238B"/>
    <w:rsid w:val="00AB2B93"/>
    <w:rsid w:val="00AB5061"/>
    <w:rsid w:val="00AB64FA"/>
    <w:rsid w:val="00AC5915"/>
    <w:rsid w:val="00AC7C79"/>
    <w:rsid w:val="00AD11D1"/>
    <w:rsid w:val="00AD1314"/>
    <w:rsid w:val="00AD2A13"/>
    <w:rsid w:val="00AE43A3"/>
    <w:rsid w:val="00AF3FCD"/>
    <w:rsid w:val="00AF4A67"/>
    <w:rsid w:val="00AF6158"/>
    <w:rsid w:val="00AF7485"/>
    <w:rsid w:val="00B01C3C"/>
    <w:rsid w:val="00B11F74"/>
    <w:rsid w:val="00B166D5"/>
    <w:rsid w:val="00B2344F"/>
    <w:rsid w:val="00B25370"/>
    <w:rsid w:val="00B30D81"/>
    <w:rsid w:val="00B31938"/>
    <w:rsid w:val="00B37A28"/>
    <w:rsid w:val="00B42F7B"/>
    <w:rsid w:val="00B46C8A"/>
    <w:rsid w:val="00B53FC5"/>
    <w:rsid w:val="00B67688"/>
    <w:rsid w:val="00B713AA"/>
    <w:rsid w:val="00B74F8E"/>
    <w:rsid w:val="00B9250D"/>
    <w:rsid w:val="00B92654"/>
    <w:rsid w:val="00B92C4C"/>
    <w:rsid w:val="00BB0A38"/>
    <w:rsid w:val="00BB1ED4"/>
    <w:rsid w:val="00BB76E4"/>
    <w:rsid w:val="00BC4325"/>
    <w:rsid w:val="00BE162C"/>
    <w:rsid w:val="00BF0ACD"/>
    <w:rsid w:val="00BF1254"/>
    <w:rsid w:val="00BF183B"/>
    <w:rsid w:val="00BF7FC3"/>
    <w:rsid w:val="00C0530C"/>
    <w:rsid w:val="00C13CFB"/>
    <w:rsid w:val="00C347E6"/>
    <w:rsid w:val="00C35FB9"/>
    <w:rsid w:val="00C36FD3"/>
    <w:rsid w:val="00C44FE2"/>
    <w:rsid w:val="00C5050A"/>
    <w:rsid w:val="00C6253B"/>
    <w:rsid w:val="00C659DC"/>
    <w:rsid w:val="00C70CEE"/>
    <w:rsid w:val="00C7345C"/>
    <w:rsid w:val="00C86AFE"/>
    <w:rsid w:val="00C92D8C"/>
    <w:rsid w:val="00C943DE"/>
    <w:rsid w:val="00C97ED8"/>
    <w:rsid w:val="00CB2404"/>
    <w:rsid w:val="00CC1BC5"/>
    <w:rsid w:val="00CC4100"/>
    <w:rsid w:val="00CC7950"/>
    <w:rsid w:val="00CD0703"/>
    <w:rsid w:val="00CD57D9"/>
    <w:rsid w:val="00CE48E1"/>
    <w:rsid w:val="00CE5CDF"/>
    <w:rsid w:val="00CE7C8E"/>
    <w:rsid w:val="00CF249F"/>
    <w:rsid w:val="00CF3BDA"/>
    <w:rsid w:val="00CF3F0D"/>
    <w:rsid w:val="00CF6B35"/>
    <w:rsid w:val="00D01306"/>
    <w:rsid w:val="00D03B14"/>
    <w:rsid w:val="00D079F9"/>
    <w:rsid w:val="00D16860"/>
    <w:rsid w:val="00D2279E"/>
    <w:rsid w:val="00D3412F"/>
    <w:rsid w:val="00D412E5"/>
    <w:rsid w:val="00D445EA"/>
    <w:rsid w:val="00D6026C"/>
    <w:rsid w:val="00D634FE"/>
    <w:rsid w:val="00D63B58"/>
    <w:rsid w:val="00D74B06"/>
    <w:rsid w:val="00D76719"/>
    <w:rsid w:val="00D82EBB"/>
    <w:rsid w:val="00D900D8"/>
    <w:rsid w:val="00D906A3"/>
    <w:rsid w:val="00D9423C"/>
    <w:rsid w:val="00D95447"/>
    <w:rsid w:val="00D95D18"/>
    <w:rsid w:val="00DA1994"/>
    <w:rsid w:val="00DA5549"/>
    <w:rsid w:val="00DA6497"/>
    <w:rsid w:val="00DB16E3"/>
    <w:rsid w:val="00DB2F1D"/>
    <w:rsid w:val="00DC6194"/>
    <w:rsid w:val="00DD015A"/>
    <w:rsid w:val="00DD61A7"/>
    <w:rsid w:val="00DE7DA9"/>
    <w:rsid w:val="00DF3D14"/>
    <w:rsid w:val="00DF4E9F"/>
    <w:rsid w:val="00DF5AFB"/>
    <w:rsid w:val="00E0272E"/>
    <w:rsid w:val="00E037BD"/>
    <w:rsid w:val="00E05A28"/>
    <w:rsid w:val="00E065DA"/>
    <w:rsid w:val="00E07ABE"/>
    <w:rsid w:val="00E07BEA"/>
    <w:rsid w:val="00E10F93"/>
    <w:rsid w:val="00E16C8D"/>
    <w:rsid w:val="00E200A8"/>
    <w:rsid w:val="00E30BEA"/>
    <w:rsid w:val="00E32BE6"/>
    <w:rsid w:val="00E504A8"/>
    <w:rsid w:val="00E51904"/>
    <w:rsid w:val="00E521E7"/>
    <w:rsid w:val="00E56844"/>
    <w:rsid w:val="00E6017E"/>
    <w:rsid w:val="00E62165"/>
    <w:rsid w:val="00E62F36"/>
    <w:rsid w:val="00E63B20"/>
    <w:rsid w:val="00E644CA"/>
    <w:rsid w:val="00E7357B"/>
    <w:rsid w:val="00E8203A"/>
    <w:rsid w:val="00E86739"/>
    <w:rsid w:val="00E92418"/>
    <w:rsid w:val="00E937DD"/>
    <w:rsid w:val="00E9522D"/>
    <w:rsid w:val="00EA711C"/>
    <w:rsid w:val="00EA7E35"/>
    <w:rsid w:val="00EB15E0"/>
    <w:rsid w:val="00EB5981"/>
    <w:rsid w:val="00EB7B11"/>
    <w:rsid w:val="00EC0D57"/>
    <w:rsid w:val="00EC1B03"/>
    <w:rsid w:val="00EC2508"/>
    <w:rsid w:val="00EC6514"/>
    <w:rsid w:val="00ED1BA2"/>
    <w:rsid w:val="00EF16FB"/>
    <w:rsid w:val="00EF4DDD"/>
    <w:rsid w:val="00EF56C3"/>
    <w:rsid w:val="00F10011"/>
    <w:rsid w:val="00F20147"/>
    <w:rsid w:val="00F40755"/>
    <w:rsid w:val="00F47064"/>
    <w:rsid w:val="00F474DA"/>
    <w:rsid w:val="00F51451"/>
    <w:rsid w:val="00F5609B"/>
    <w:rsid w:val="00F641AB"/>
    <w:rsid w:val="00F643F8"/>
    <w:rsid w:val="00F651C1"/>
    <w:rsid w:val="00F65738"/>
    <w:rsid w:val="00F71F2F"/>
    <w:rsid w:val="00F759D0"/>
    <w:rsid w:val="00F75EAF"/>
    <w:rsid w:val="00F76B0C"/>
    <w:rsid w:val="00F8139D"/>
    <w:rsid w:val="00F839DA"/>
    <w:rsid w:val="00F86ABD"/>
    <w:rsid w:val="00F947FC"/>
    <w:rsid w:val="00FA4F85"/>
    <w:rsid w:val="00FA623A"/>
    <w:rsid w:val="00FA7741"/>
    <w:rsid w:val="00FB3272"/>
    <w:rsid w:val="00FB5CEE"/>
    <w:rsid w:val="00FC15A5"/>
    <w:rsid w:val="00FC2351"/>
    <w:rsid w:val="00FC3440"/>
    <w:rsid w:val="00FC3F1A"/>
    <w:rsid w:val="00FC66FA"/>
    <w:rsid w:val="00FE0112"/>
    <w:rsid w:val="00FF27D8"/>
    <w:rsid w:val="00FF61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4:docId w14:val="3ACA3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3B8"/>
    <w:rPr>
      <w:lang w:eastAsia="id-ID"/>
    </w:rPr>
  </w:style>
  <w:style w:type="paragraph" w:styleId="Heading1">
    <w:name w:val="heading 1"/>
    <w:basedOn w:val="Normal"/>
    <w:next w:val="Normal"/>
    <w:link w:val="Heading1Char"/>
    <w:qFormat/>
    <w:rsid w:val="00150CB7"/>
    <w:pPr>
      <w:keepNext/>
      <w:spacing w:before="240" w:after="60" w:line="240" w:lineRule="auto"/>
      <w:outlineLvl w:val="0"/>
    </w:pPr>
    <w:rPr>
      <w:rFonts w:ascii="Arial" w:eastAsia="Times New Roman" w:hAnsi="Arial" w:cs="Arial"/>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3B8"/>
    <w:pPr>
      <w:ind w:left="720"/>
      <w:contextualSpacing/>
    </w:pPr>
  </w:style>
  <w:style w:type="character" w:customStyle="1" w:styleId="Heading1Char">
    <w:name w:val="Heading 1 Char"/>
    <w:basedOn w:val="DefaultParagraphFont"/>
    <w:link w:val="Heading1"/>
    <w:rsid w:val="00150CB7"/>
    <w:rPr>
      <w:rFonts w:ascii="Arial" w:eastAsia="Times New Roman" w:hAnsi="Arial" w:cs="Arial"/>
      <w:b/>
      <w:bCs/>
      <w:kern w:val="32"/>
      <w:sz w:val="32"/>
      <w:szCs w:val="32"/>
      <w:lang w:val="en-US" w:eastAsia="en-US"/>
    </w:rPr>
  </w:style>
  <w:style w:type="paragraph" w:styleId="BodyTextIndent">
    <w:name w:val="Body Text Indent"/>
    <w:basedOn w:val="Normal"/>
    <w:link w:val="BodyTextIndentChar"/>
    <w:rsid w:val="00150CB7"/>
    <w:pPr>
      <w:spacing w:after="0" w:line="360" w:lineRule="auto"/>
      <w:ind w:left="360"/>
      <w:jc w:val="both"/>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150CB7"/>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150C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CB7"/>
    <w:rPr>
      <w:lang w:eastAsia="id-ID"/>
    </w:rPr>
  </w:style>
  <w:style w:type="paragraph" w:styleId="Footer">
    <w:name w:val="footer"/>
    <w:basedOn w:val="Normal"/>
    <w:link w:val="FooterChar"/>
    <w:uiPriority w:val="99"/>
    <w:unhideWhenUsed/>
    <w:rsid w:val="00150C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CB7"/>
    <w:rPr>
      <w:lang w:eastAsia="id-ID"/>
    </w:rPr>
  </w:style>
  <w:style w:type="paragraph" w:styleId="BalloonText">
    <w:name w:val="Balloon Text"/>
    <w:basedOn w:val="Normal"/>
    <w:link w:val="BalloonTextChar"/>
    <w:uiPriority w:val="99"/>
    <w:semiHidden/>
    <w:unhideWhenUsed/>
    <w:rsid w:val="00120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942"/>
    <w:rPr>
      <w:rFonts w:ascii="Tahoma" w:hAnsi="Tahoma" w:cs="Tahoma"/>
      <w:sz w:val="16"/>
      <w:szCs w:val="16"/>
      <w:lang w:eastAsia="id-ID"/>
    </w:rPr>
  </w:style>
  <w:style w:type="paragraph" w:styleId="NoSpacing">
    <w:name w:val="No Spacing"/>
    <w:link w:val="NoSpacingChar"/>
    <w:uiPriority w:val="1"/>
    <w:qFormat/>
    <w:rsid w:val="00120942"/>
    <w:pPr>
      <w:spacing w:after="0" w:line="240" w:lineRule="auto"/>
    </w:pPr>
    <w:rPr>
      <w:lang w:val="en-US" w:eastAsia="en-US"/>
    </w:rPr>
  </w:style>
  <w:style w:type="character" w:customStyle="1" w:styleId="NoSpacingChar">
    <w:name w:val="No Spacing Char"/>
    <w:basedOn w:val="DefaultParagraphFont"/>
    <w:link w:val="NoSpacing"/>
    <w:uiPriority w:val="1"/>
    <w:rsid w:val="00120942"/>
    <w:rPr>
      <w:lang w:val="en-US" w:eastAsia="en-US"/>
    </w:rPr>
  </w:style>
  <w:style w:type="table" w:styleId="TableGrid">
    <w:name w:val="Table Grid"/>
    <w:basedOn w:val="TableNormal"/>
    <w:uiPriority w:val="59"/>
    <w:rsid w:val="00E037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649">
      <w:bodyDiv w:val="1"/>
      <w:marLeft w:val="0"/>
      <w:marRight w:val="0"/>
      <w:marTop w:val="0"/>
      <w:marBottom w:val="0"/>
      <w:divBdr>
        <w:top w:val="none" w:sz="0" w:space="0" w:color="auto"/>
        <w:left w:val="none" w:sz="0" w:space="0" w:color="auto"/>
        <w:bottom w:val="none" w:sz="0" w:space="0" w:color="auto"/>
        <w:right w:val="none" w:sz="0" w:space="0" w:color="auto"/>
      </w:divBdr>
    </w:div>
    <w:div w:id="173498517">
      <w:bodyDiv w:val="1"/>
      <w:marLeft w:val="0"/>
      <w:marRight w:val="0"/>
      <w:marTop w:val="0"/>
      <w:marBottom w:val="0"/>
      <w:divBdr>
        <w:top w:val="none" w:sz="0" w:space="0" w:color="auto"/>
        <w:left w:val="none" w:sz="0" w:space="0" w:color="auto"/>
        <w:bottom w:val="none" w:sz="0" w:space="0" w:color="auto"/>
        <w:right w:val="none" w:sz="0" w:space="0" w:color="auto"/>
      </w:divBdr>
    </w:div>
    <w:div w:id="1036547336">
      <w:bodyDiv w:val="1"/>
      <w:marLeft w:val="0"/>
      <w:marRight w:val="0"/>
      <w:marTop w:val="0"/>
      <w:marBottom w:val="0"/>
      <w:divBdr>
        <w:top w:val="none" w:sz="0" w:space="0" w:color="auto"/>
        <w:left w:val="none" w:sz="0" w:space="0" w:color="auto"/>
        <w:bottom w:val="none" w:sz="0" w:space="0" w:color="auto"/>
        <w:right w:val="none" w:sz="0" w:space="0" w:color="auto"/>
      </w:divBdr>
    </w:div>
    <w:div w:id="1285501688">
      <w:bodyDiv w:val="1"/>
      <w:marLeft w:val="0"/>
      <w:marRight w:val="0"/>
      <w:marTop w:val="0"/>
      <w:marBottom w:val="0"/>
      <w:divBdr>
        <w:top w:val="none" w:sz="0" w:space="0" w:color="auto"/>
        <w:left w:val="none" w:sz="0" w:space="0" w:color="auto"/>
        <w:bottom w:val="none" w:sz="0" w:space="0" w:color="auto"/>
        <w:right w:val="none" w:sz="0" w:space="0" w:color="auto"/>
      </w:divBdr>
    </w:div>
    <w:div w:id="1931044694">
      <w:bodyDiv w:val="1"/>
      <w:marLeft w:val="0"/>
      <w:marRight w:val="0"/>
      <w:marTop w:val="0"/>
      <w:marBottom w:val="0"/>
      <w:divBdr>
        <w:top w:val="none" w:sz="0" w:space="0" w:color="auto"/>
        <w:left w:val="none" w:sz="0" w:space="0" w:color="auto"/>
        <w:bottom w:val="none" w:sz="0" w:space="0" w:color="auto"/>
        <w:right w:val="none" w:sz="0" w:space="0" w:color="auto"/>
      </w:divBdr>
      <w:divsChild>
        <w:div w:id="1901480848">
          <w:marLeft w:val="734"/>
          <w:marRight w:val="0"/>
          <w:marTop w:val="400"/>
          <w:marBottom w:val="0"/>
          <w:divBdr>
            <w:top w:val="none" w:sz="0" w:space="0" w:color="auto"/>
            <w:left w:val="none" w:sz="0" w:space="0" w:color="auto"/>
            <w:bottom w:val="none" w:sz="0" w:space="0" w:color="auto"/>
            <w:right w:val="none" w:sz="0" w:space="0" w:color="auto"/>
          </w:divBdr>
        </w:div>
        <w:div w:id="1950047094">
          <w:marLeft w:val="734"/>
          <w:marRight w:val="0"/>
          <w:marTop w:val="400"/>
          <w:marBottom w:val="0"/>
          <w:divBdr>
            <w:top w:val="none" w:sz="0" w:space="0" w:color="auto"/>
            <w:left w:val="none" w:sz="0" w:space="0" w:color="auto"/>
            <w:bottom w:val="none" w:sz="0" w:space="0" w:color="auto"/>
            <w:right w:val="none" w:sz="0" w:space="0" w:color="auto"/>
          </w:divBdr>
        </w:div>
        <w:div w:id="1372455186">
          <w:marLeft w:val="734"/>
          <w:marRight w:val="0"/>
          <w:marTop w:val="400"/>
          <w:marBottom w:val="0"/>
          <w:divBdr>
            <w:top w:val="none" w:sz="0" w:space="0" w:color="auto"/>
            <w:left w:val="none" w:sz="0" w:space="0" w:color="auto"/>
            <w:bottom w:val="none" w:sz="0" w:space="0" w:color="auto"/>
            <w:right w:val="none" w:sz="0" w:space="0" w:color="auto"/>
          </w:divBdr>
        </w:div>
        <w:div w:id="696732655">
          <w:marLeft w:val="734"/>
          <w:marRight w:val="0"/>
          <w:marTop w:val="400"/>
          <w:marBottom w:val="0"/>
          <w:divBdr>
            <w:top w:val="none" w:sz="0" w:space="0" w:color="auto"/>
            <w:left w:val="none" w:sz="0" w:space="0" w:color="auto"/>
            <w:bottom w:val="none" w:sz="0" w:space="0" w:color="auto"/>
            <w:right w:val="none" w:sz="0" w:space="0" w:color="auto"/>
          </w:divBdr>
        </w:div>
        <w:div w:id="1089961072">
          <w:marLeft w:val="734"/>
          <w:marRight w:val="0"/>
          <w:marTop w:val="400"/>
          <w:marBottom w:val="0"/>
          <w:divBdr>
            <w:top w:val="none" w:sz="0" w:space="0" w:color="auto"/>
            <w:left w:val="none" w:sz="0" w:space="0" w:color="auto"/>
            <w:bottom w:val="none" w:sz="0" w:space="0" w:color="auto"/>
            <w:right w:val="none" w:sz="0" w:space="0" w:color="auto"/>
          </w:divBdr>
        </w:div>
      </w:divsChild>
    </w:div>
    <w:div w:id="1947542920">
      <w:bodyDiv w:val="1"/>
      <w:marLeft w:val="0"/>
      <w:marRight w:val="0"/>
      <w:marTop w:val="0"/>
      <w:marBottom w:val="0"/>
      <w:divBdr>
        <w:top w:val="none" w:sz="0" w:space="0" w:color="auto"/>
        <w:left w:val="none" w:sz="0" w:space="0" w:color="auto"/>
        <w:bottom w:val="none" w:sz="0" w:space="0" w:color="auto"/>
        <w:right w:val="none" w:sz="0" w:space="0" w:color="auto"/>
      </w:divBdr>
      <w:divsChild>
        <w:div w:id="43663233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667A6-62E7-4D43-A02B-DCAC450AE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6418</TotalTime>
  <Pages>13</Pages>
  <Words>2545</Words>
  <Characters>14511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Ganjil computer</cp:lastModifiedBy>
  <cp:revision>249</cp:revision>
  <cp:lastPrinted>2021-06-10T06:05:00Z</cp:lastPrinted>
  <dcterms:created xsi:type="dcterms:W3CDTF">2012-03-13T05:59:00Z</dcterms:created>
  <dcterms:modified xsi:type="dcterms:W3CDTF">2021-06-10T06:33:00Z</dcterms:modified>
</cp:coreProperties>
</file>